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B49" w:rsidRPr="006A113D" w:rsidRDefault="00D75B49" w:rsidP="00D75B49">
      <w:pPr>
        <w:jc w:val="center"/>
        <w:rPr>
          <w:rFonts w:ascii="Arial" w:hAnsi="Arial" w:cs="Arial"/>
          <w:b/>
        </w:rPr>
      </w:pPr>
      <w:r w:rsidRPr="006A113D">
        <w:rPr>
          <w:rFonts w:ascii="Arial" w:hAnsi="Arial" w:cs="Arial"/>
          <w:b/>
        </w:rPr>
        <w:t>DIMENSIÓN: PARTICIPACIÓN JUVENIL</w:t>
      </w:r>
    </w:p>
    <w:p w:rsidR="009E0048" w:rsidRDefault="009E0048" w:rsidP="009E0048">
      <w:pPr>
        <w:rPr>
          <w:rFonts w:ascii="Arial" w:hAnsi="Arial" w:cs="Arial"/>
          <w:b/>
        </w:rPr>
      </w:pPr>
    </w:p>
    <w:p w:rsidR="009E0048" w:rsidRPr="006A113D" w:rsidRDefault="009E0048" w:rsidP="009E0048">
      <w:pPr>
        <w:rPr>
          <w:rFonts w:ascii="Arial" w:hAnsi="Arial" w:cs="Arial"/>
          <w:b/>
        </w:rPr>
      </w:pPr>
      <w:r w:rsidRPr="006A113D">
        <w:rPr>
          <w:rFonts w:ascii="Arial" w:hAnsi="Arial" w:cs="Arial"/>
          <w:b/>
        </w:rPr>
        <w:t>TEMA: MI FUTURO</w:t>
      </w:r>
    </w:p>
    <w:p w:rsidR="009E0048" w:rsidRPr="006A113D" w:rsidRDefault="009E0048" w:rsidP="009E0048">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6992"/>
      </w:tblGrid>
      <w:tr w:rsidR="009E0048"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9E0048" w:rsidRPr="006A113D" w:rsidRDefault="009E0048" w:rsidP="00950F94">
            <w:pPr>
              <w:jc w:val="center"/>
              <w:rPr>
                <w:rFonts w:ascii="Arial" w:hAnsi="Arial" w:cs="Arial"/>
              </w:rPr>
            </w:pPr>
            <w:r>
              <w:rPr>
                <w:rFonts w:ascii="Arial" w:hAnsi="Arial" w:cs="Arial"/>
                <w:b/>
                <w:i/>
                <w:noProof/>
                <w:sz w:val="20"/>
                <w:lang w:val="es-SV" w:eastAsia="es-SV"/>
              </w:rPr>
              <w:drawing>
                <wp:inline distT="0" distB="0" distL="0" distR="0">
                  <wp:extent cx="808355" cy="701675"/>
                  <wp:effectExtent l="19050" t="0" r="0" b="0"/>
                  <wp:docPr id="3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8"/>
                          <a:srcRect/>
                          <a:stretch>
                            <a:fillRect/>
                          </a:stretch>
                        </pic:blipFill>
                        <pic:spPr bwMode="auto">
                          <a:xfrm>
                            <a:off x="0" y="0"/>
                            <a:ext cx="808355" cy="7016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rPr>
                <w:rFonts w:ascii="Arial" w:hAnsi="Arial" w:cs="Arial"/>
              </w:rPr>
            </w:pPr>
          </w:p>
          <w:p w:rsidR="009E0048" w:rsidRPr="006A113D" w:rsidRDefault="009E0048" w:rsidP="00950F94">
            <w:pPr>
              <w:autoSpaceDE w:val="0"/>
              <w:autoSpaceDN w:val="0"/>
              <w:adjustRightInd w:val="0"/>
              <w:rPr>
                <w:rFonts w:ascii="Arial" w:hAnsi="Arial" w:cs="Arial"/>
                <w:b/>
                <w:color w:val="1A171B"/>
              </w:rPr>
            </w:pPr>
            <w:r w:rsidRPr="006A113D">
              <w:rPr>
                <w:rFonts w:ascii="Arial" w:hAnsi="Arial" w:cs="Arial"/>
                <w:b/>
              </w:rPr>
              <w:t xml:space="preserve">TÍTULO: </w:t>
            </w:r>
            <w:r w:rsidRPr="006A113D">
              <w:rPr>
                <w:rFonts w:ascii="Arial" w:hAnsi="Arial" w:cs="Arial"/>
                <w:b/>
                <w:color w:val="000000"/>
                <w:lang w:eastAsia="es-MX"/>
              </w:rPr>
              <w:t>Rally  “Los derechos que me facultan para participar y decidir”</w:t>
            </w:r>
          </w:p>
          <w:p w:rsidR="009E0048" w:rsidRPr="006A113D" w:rsidRDefault="009E0048" w:rsidP="00950F94">
            <w:pPr>
              <w:rPr>
                <w:rFonts w:ascii="Arial" w:hAnsi="Arial" w:cs="Arial"/>
              </w:rPr>
            </w:pPr>
          </w:p>
          <w:p w:rsidR="009E0048" w:rsidRPr="006A113D" w:rsidRDefault="009E0048" w:rsidP="00950F94">
            <w:pPr>
              <w:rPr>
                <w:rFonts w:ascii="Arial" w:hAnsi="Arial" w:cs="Arial"/>
              </w:rPr>
            </w:pPr>
            <w:r w:rsidRPr="006A113D">
              <w:rPr>
                <w:rFonts w:ascii="Arial" w:hAnsi="Arial" w:cs="Arial"/>
                <w:b/>
              </w:rPr>
              <w:t xml:space="preserve">UBICACIÓN: </w:t>
            </w:r>
            <w:r w:rsidRPr="006A113D">
              <w:rPr>
                <w:rFonts w:ascii="Arial" w:hAnsi="Arial" w:cs="Arial"/>
              </w:rPr>
              <w:t>Formación a estudiantes en el programa Construye T</w:t>
            </w:r>
          </w:p>
          <w:p w:rsidR="009E0048" w:rsidRPr="006A113D" w:rsidRDefault="009E0048" w:rsidP="00950F94">
            <w:pPr>
              <w:rPr>
                <w:rFonts w:ascii="Arial" w:hAnsi="Arial" w:cs="Arial"/>
              </w:rPr>
            </w:pPr>
          </w:p>
        </w:tc>
      </w:tr>
      <w:tr w:rsidR="009E0048" w:rsidRPr="006A113D" w:rsidTr="00950F94">
        <w:tc>
          <w:tcPr>
            <w:tcW w:w="1728"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center"/>
              <w:rPr>
                <w:rFonts w:ascii="Arial" w:hAnsi="Arial" w:cs="Arial"/>
              </w:rPr>
            </w:pPr>
            <w:r>
              <w:rPr>
                <w:rFonts w:ascii="Arial" w:hAnsi="Arial" w:cs="Arial"/>
                <w:noProof/>
                <w:sz w:val="20"/>
                <w:lang w:val="es-SV" w:eastAsia="es-SV"/>
              </w:rPr>
              <w:drawing>
                <wp:inline distT="0" distB="0" distL="0" distR="0">
                  <wp:extent cx="467995" cy="638175"/>
                  <wp:effectExtent l="19050" t="0" r="8255" b="0"/>
                  <wp:docPr id="40" name="Imagen 4"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Pj04309590000[1]"/>
                          <pic:cNvPicPr>
                            <a:picLocks noChangeAspect="1" noChangeArrowheads="1"/>
                          </pic:cNvPicPr>
                        </pic:nvPicPr>
                        <pic:blipFill>
                          <a:blip r:embed="rId9"/>
                          <a:srcRect/>
                          <a:stretch>
                            <a:fillRect/>
                          </a:stretch>
                        </pic:blipFill>
                        <pic:spPr bwMode="auto">
                          <a:xfrm>
                            <a:off x="0" y="0"/>
                            <a:ext cx="467995" cy="6381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rPr>
                <w:rFonts w:ascii="Arial" w:hAnsi="Arial" w:cs="Arial"/>
                <w:b/>
              </w:rPr>
            </w:pPr>
          </w:p>
          <w:p w:rsidR="009E0048" w:rsidRPr="006A113D" w:rsidRDefault="009E0048" w:rsidP="00950F94">
            <w:pPr>
              <w:rPr>
                <w:rFonts w:ascii="Arial" w:hAnsi="Arial" w:cs="Arial"/>
                <w:b/>
              </w:rPr>
            </w:pPr>
            <w:r w:rsidRPr="006A113D">
              <w:rPr>
                <w:rFonts w:ascii="Arial" w:hAnsi="Arial" w:cs="Arial"/>
                <w:b/>
              </w:rPr>
              <w:t>DURACIÓN: 180 minutos</w:t>
            </w:r>
          </w:p>
        </w:tc>
      </w:tr>
      <w:tr w:rsidR="009E0048" w:rsidRPr="006A113D" w:rsidTr="00950F94">
        <w:tc>
          <w:tcPr>
            <w:tcW w:w="1728"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center"/>
              <w:rPr>
                <w:rFonts w:ascii="Arial" w:hAnsi="Arial" w:cs="Arial"/>
              </w:rPr>
            </w:pPr>
          </w:p>
          <w:p w:rsidR="009E0048" w:rsidRPr="006A113D" w:rsidRDefault="009E0048" w:rsidP="00950F94">
            <w:pPr>
              <w:jc w:val="center"/>
              <w:rPr>
                <w:rFonts w:ascii="Arial" w:hAnsi="Arial" w:cs="Arial"/>
              </w:rPr>
            </w:pPr>
            <w:r>
              <w:rPr>
                <w:rFonts w:ascii="Arial" w:hAnsi="Arial" w:cs="Arial"/>
                <w:b/>
                <w:noProof/>
                <w:sz w:val="20"/>
                <w:lang w:val="es-SV" w:eastAsia="es-SV"/>
              </w:rPr>
              <w:drawing>
                <wp:inline distT="0" distB="0" distL="0" distR="0">
                  <wp:extent cx="436245" cy="553085"/>
                  <wp:effectExtent l="19050" t="0" r="0" b="0"/>
                  <wp:docPr id="41" name="Imagen 5"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BD05219_0000[1]"/>
                          <pic:cNvPicPr>
                            <a:picLocks noChangeAspect="1" noChangeArrowheads="1"/>
                          </pic:cNvPicPr>
                        </pic:nvPicPr>
                        <pic:blipFill>
                          <a:blip r:embed="rId10"/>
                          <a:srcRect/>
                          <a:stretch>
                            <a:fillRect/>
                          </a:stretch>
                        </pic:blipFill>
                        <pic:spPr bwMode="auto">
                          <a:xfrm>
                            <a:off x="0" y="0"/>
                            <a:ext cx="436245" cy="553085"/>
                          </a:xfrm>
                          <a:prstGeom prst="rect">
                            <a:avLst/>
                          </a:prstGeom>
                          <a:noFill/>
                          <a:ln w="9525">
                            <a:noFill/>
                            <a:miter lim="800000"/>
                            <a:headEnd/>
                            <a:tailEnd/>
                          </a:ln>
                        </pic:spPr>
                      </pic:pic>
                    </a:graphicData>
                  </a:graphic>
                </wp:inline>
              </w:drawing>
            </w:r>
          </w:p>
          <w:p w:rsidR="009E0048" w:rsidRPr="006A113D" w:rsidRDefault="009E0048" w:rsidP="00950F94">
            <w:pPr>
              <w:rPr>
                <w:rFonts w:ascii="Arial" w:hAnsi="Arial" w:cs="Arial"/>
              </w:rPr>
            </w:pPr>
          </w:p>
        </w:tc>
        <w:tc>
          <w:tcPr>
            <w:tcW w:w="6992"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b/>
              </w:rPr>
            </w:pPr>
          </w:p>
          <w:p w:rsidR="009E0048" w:rsidRPr="006A113D" w:rsidRDefault="009E0048" w:rsidP="00950F94">
            <w:pPr>
              <w:jc w:val="both"/>
              <w:rPr>
                <w:rFonts w:ascii="Arial" w:hAnsi="Arial" w:cs="Arial"/>
                <w:b/>
              </w:rPr>
            </w:pPr>
            <w:r w:rsidRPr="006A113D">
              <w:rPr>
                <w:rFonts w:ascii="Arial" w:hAnsi="Arial" w:cs="Arial"/>
                <w:b/>
              </w:rPr>
              <w:t xml:space="preserve">PROPÓSITO: Que las y los estudiantes…   </w:t>
            </w:r>
          </w:p>
          <w:p w:rsidR="009E0048" w:rsidRPr="006A113D" w:rsidRDefault="009E0048" w:rsidP="00950F94">
            <w:pPr>
              <w:pStyle w:val="Prrafodelista2"/>
              <w:numPr>
                <w:ilvl w:val="0"/>
                <w:numId w:val="2"/>
              </w:numPr>
              <w:jc w:val="both"/>
              <w:rPr>
                <w:rFonts w:ascii="Arial" w:hAnsi="Arial" w:cs="Arial"/>
                <w:color w:val="000000"/>
                <w:lang w:eastAsia="es-MX"/>
              </w:rPr>
            </w:pPr>
            <w:r w:rsidRPr="006A113D">
              <w:rPr>
                <w:rFonts w:ascii="Arial" w:hAnsi="Arial" w:cs="Arial"/>
                <w:b/>
              </w:rPr>
              <w:t xml:space="preserve"> </w:t>
            </w:r>
            <w:bookmarkStart w:id="0" w:name="_GoBack"/>
            <w:r w:rsidRPr="006A113D">
              <w:rPr>
                <w:rFonts w:ascii="Arial" w:hAnsi="Arial" w:cs="Arial"/>
                <w:color w:val="000000"/>
                <w:lang w:eastAsia="es-MX"/>
              </w:rPr>
              <w:t xml:space="preserve">Que identifique y comprenda los mecanismos e instrumentos de participación ciudadana para el ejercicio de sus derechos en la sociedad. </w:t>
            </w:r>
            <w:r w:rsidRPr="006A113D">
              <w:rPr>
                <w:rFonts w:ascii="Arial" w:hAnsi="Arial" w:cs="Arial"/>
                <w:b/>
                <w:color w:val="000000"/>
                <w:lang w:eastAsia="es-MX"/>
              </w:rPr>
              <w:t xml:space="preserve"> </w:t>
            </w:r>
          </w:p>
          <w:bookmarkEnd w:id="0"/>
          <w:p w:rsidR="009E0048" w:rsidRPr="006A113D" w:rsidRDefault="009E0048" w:rsidP="00950F94">
            <w:pPr>
              <w:jc w:val="both"/>
              <w:rPr>
                <w:rFonts w:ascii="Arial" w:hAnsi="Arial" w:cs="Arial"/>
                <w:b/>
              </w:rPr>
            </w:pPr>
          </w:p>
          <w:p w:rsidR="009E0048" w:rsidRPr="006A113D" w:rsidRDefault="009E0048" w:rsidP="00950F94">
            <w:pPr>
              <w:jc w:val="both"/>
              <w:rPr>
                <w:rFonts w:ascii="Arial" w:hAnsi="Arial" w:cs="Arial"/>
                <w:b/>
              </w:rPr>
            </w:pPr>
            <w:r w:rsidRPr="006A113D">
              <w:rPr>
                <w:rFonts w:ascii="Arial" w:hAnsi="Arial" w:cs="Arial"/>
                <w:b/>
              </w:rPr>
              <w:t>CONTENIDOS EN RELACIÓN CON LAS COMPETENCIAS PSICOSOCIALES:</w:t>
            </w:r>
          </w:p>
          <w:p w:rsidR="009E0048" w:rsidRPr="006A113D" w:rsidRDefault="009E0048" w:rsidP="00950F94">
            <w:pPr>
              <w:pStyle w:val="Prrafodelista2"/>
              <w:numPr>
                <w:ilvl w:val="0"/>
                <w:numId w:val="1"/>
              </w:numPr>
              <w:autoSpaceDE w:val="0"/>
              <w:autoSpaceDN w:val="0"/>
              <w:adjustRightInd w:val="0"/>
              <w:jc w:val="both"/>
              <w:rPr>
                <w:rFonts w:ascii="Arial" w:hAnsi="Arial" w:cs="Arial"/>
                <w:b/>
              </w:rPr>
            </w:pPr>
            <w:r w:rsidRPr="006A113D">
              <w:rPr>
                <w:rFonts w:ascii="Arial" w:hAnsi="Arial" w:cs="Arial"/>
              </w:rPr>
              <w:t>Conozco nuevas formas de ejercer mi autonomía política además del sufragio</w:t>
            </w:r>
          </w:p>
          <w:p w:rsidR="009E0048" w:rsidRPr="006A113D" w:rsidRDefault="009E0048" w:rsidP="00950F94">
            <w:pPr>
              <w:pStyle w:val="Prrafodelista2"/>
              <w:numPr>
                <w:ilvl w:val="0"/>
                <w:numId w:val="1"/>
              </w:numPr>
              <w:autoSpaceDE w:val="0"/>
              <w:autoSpaceDN w:val="0"/>
              <w:adjustRightInd w:val="0"/>
              <w:jc w:val="both"/>
              <w:rPr>
                <w:rFonts w:ascii="Arial" w:hAnsi="Arial" w:cs="Arial"/>
                <w:b/>
              </w:rPr>
            </w:pPr>
            <w:r w:rsidRPr="006A113D">
              <w:rPr>
                <w:rFonts w:ascii="Arial" w:hAnsi="Arial" w:cs="Arial"/>
              </w:rPr>
              <w:t>Reconozco la importancia de la participación con otros jóvenes para el cumplimiento de mis derechos y el beneficio de la comunidad.</w:t>
            </w:r>
          </w:p>
          <w:p w:rsidR="009E0048" w:rsidRPr="006A113D" w:rsidRDefault="009E0048" w:rsidP="00950F94">
            <w:pPr>
              <w:pStyle w:val="Prrafodelista2"/>
              <w:numPr>
                <w:ilvl w:val="0"/>
                <w:numId w:val="1"/>
              </w:numPr>
              <w:autoSpaceDE w:val="0"/>
              <w:autoSpaceDN w:val="0"/>
              <w:adjustRightInd w:val="0"/>
              <w:jc w:val="both"/>
              <w:rPr>
                <w:rFonts w:ascii="Arial" w:hAnsi="Arial" w:cs="Arial"/>
                <w:b/>
              </w:rPr>
            </w:pPr>
            <w:r w:rsidRPr="006A113D">
              <w:rPr>
                <w:rFonts w:ascii="Arial" w:hAnsi="Arial" w:cs="Arial"/>
              </w:rPr>
              <w:t>Identifico las reglas democráticas y entiendo su importancia para que pueda prevalecer la justicia en mi sociedad.</w:t>
            </w:r>
          </w:p>
          <w:p w:rsidR="009E0048" w:rsidRPr="006A113D" w:rsidRDefault="009E0048" w:rsidP="00950F94">
            <w:pPr>
              <w:pStyle w:val="Prrafodelista2"/>
              <w:autoSpaceDE w:val="0"/>
              <w:autoSpaceDN w:val="0"/>
              <w:adjustRightInd w:val="0"/>
              <w:ind w:left="340"/>
              <w:jc w:val="both"/>
              <w:rPr>
                <w:rFonts w:ascii="Arial" w:hAnsi="Arial" w:cs="Arial"/>
                <w:b/>
              </w:rPr>
            </w:pPr>
          </w:p>
        </w:tc>
      </w:tr>
      <w:tr w:rsidR="009E0048"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9E0048" w:rsidRPr="006A113D" w:rsidRDefault="009E0048" w:rsidP="00950F94">
            <w:pPr>
              <w:jc w:val="center"/>
              <w:rPr>
                <w:rFonts w:ascii="Arial" w:hAnsi="Arial" w:cs="Arial"/>
              </w:rPr>
            </w:pPr>
            <w:r>
              <w:rPr>
                <w:rFonts w:ascii="Arial" w:hAnsi="Arial" w:cs="Arial"/>
                <w:b/>
                <w:noProof/>
                <w:sz w:val="20"/>
                <w:lang w:val="es-SV" w:eastAsia="es-SV"/>
              </w:rPr>
              <w:drawing>
                <wp:inline distT="0" distB="0" distL="0" distR="0">
                  <wp:extent cx="488950" cy="765810"/>
                  <wp:effectExtent l="19050" t="0" r="0" b="0"/>
                  <wp:docPr id="42" name="Imagen 6"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MCj04151440000[1]"/>
                          <pic:cNvPicPr>
                            <a:picLocks noChangeAspect="1" noChangeArrowheads="1"/>
                          </pic:cNvPicPr>
                        </pic:nvPicPr>
                        <pic:blipFill>
                          <a:blip r:embed="rId11"/>
                          <a:srcRect/>
                          <a:stretch>
                            <a:fillRect/>
                          </a:stretch>
                        </pic:blipFill>
                        <pic:spPr bwMode="auto">
                          <a:xfrm>
                            <a:off x="0" y="0"/>
                            <a:ext cx="488950" cy="76581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rPr>
            </w:pPr>
            <w:r w:rsidRPr="006A113D">
              <w:rPr>
                <w:rFonts w:ascii="Arial" w:hAnsi="Arial" w:cs="Arial"/>
                <w:b/>
              </w:rPr>
              <w:t xml:space="preserve">PREPARACIÓN DE </w:t>
            </w:r>
            <w:smartTag w:uri="urn:schemas-microsoft-com:office:smarttags" w:element="PersonName">
              <w:smartTagPr>
                <w:attr w:name="ProductID" w:val="LA ACTIVIDAD"/>
              </w:smartTagPr>
              <w:r w:rsidRPr="006A113D">
                <w:rPr>
                  <w:rFonts w:ascii="Arial" w:hAnsi="Arial" w:cs="Arial"/>
                  <w:b/>
                </w:rPr>
                <w:t>LA ACTIVIDAD</w:t>
              </w:r>
            </w:smartTag>
            <w:r w:rsidRPr="006A113D">
              <w:rPr>
                <w:rFonts w:ascii="Arial" w:hAnsi="Arial" w:cs="Arial"/>
                <w:b/>
              </w:rPr>
              <w:t xml:space="preserve">: </w:t>
            </w:r>
            <w:r w:rsidRPr="006A113D">
              <w:rPr>
                <w:rFonts w:ascii="Arial" w:hAnsi="Arial" w:cs="Arial"/>
              </w:rPr>
              <w:t>La actividad que se propone consiste en un rally de tres estaciones. Se sugiere que el facilitador(a) busque apoyo entre el personal docente para llevar a cabo esta actividad porque se requiere de un facilitador(a) en cada una de las estaciones además de quien coordina toda la actividad.</w:t>
            </w:r>
          </w:p>
          <w:p w:rsidR="009E0048" w:rsidRPr="006A113D" w:rsidRDefault="009E0048" w:rsidP="00950F94">
            <w:pPr>
              <w:jc w:val="both"/>
              <w:rPr>
                <w:rFonts w:ascii="Arial" w:hAnsi="Arial" w:cs="Arial"/>
              </w:rPr>
            </w:pPr>
          </w:p>
          <w:p w:rsidR="009E0048" w:rsidRPr="006A113D" w:rsidRDefault="009E0048" w:rsidP="00950F94">
            <w:pPr>
              <w:jc w:val="both"/>
              <w:rPr>
                <w:rFonts w:ascii="Arial" w:hAnsi="Arial" w:cs="Arial"/>
              </w:rPr>
            </w:pPr>
            <w:r w:rsidRPr="006A113D">
              <w:rPr>
                <w:rFonts w:ascii="Arial" w:hAnsi="Arial" w:cs="Arial"/>
              </w:rPr>
              <w:t>Deberá prever la disponibilidad de espacio que se requiere para realizar esta actividad, preparar y colocar las pistas (sobre todo aquellas que se deben esconder) y tener listos los materiales en cada estación. Además, tendrá que informar a sus colaboradores(as) sobre el sentido, contenido y procedimientos de la actividad para que puedan ayudarle de forma adecuada.</w:t>
            </w:r>
          </w:p>
          <w:p w:rsidR="009E0048" w:rsidRPr="006A113D" w:rsidRDefault="009E0048" w:rsidP="00950F94">
            <w:pPr>
              <w:jc w:val="both"/>
              <w:rPr>
                <w:rFonts w:ascii="Arial" w:hAnsi="Arial" w:cs="Arial"/>
              </w:rPr>
            </w:pPr>
          </w:p>
          <w:p w:rsidR="009E0048" w:rsidRPr="006A113D" w:rsidRDefault="009E0048" w:rsidP="00950F94">
            <w:pPr>
              <w:jc w:val="both"/>
              <w:rPr>
                <w:rFonts w:ascii="Arial" w:hAnsi="Arial" w:cs="Arial"/>
                <w:b/>
              </w:rPr>
            </w:pPr>
            <w:r w:rsidRPr="006A113D">
              <w:rPr>
                <w:rFonts w:ascii="Arial" w:hAnsi="Arial" w:cs="Arial"/>
                <w:b/>
              </w:rPr>
              <w:t xml:space="preserve">MATERIAL QUE SE REQUIERE: </w:t>
            </w:r>
          </w:p>
          <w:p w:rsidR="009E0048" w:rsidRPr="006A113D" w:rsidRDefault="009E0048" w:rsidP="00950F94">
            <w:pPr>
              <w:jc w:val="both"/>
              <w:rPr>
                <w:rFonts w:ascii="Arial" w:hAnsi="Arial" w:cs="Arial"/>
              </w:rPr>
            </w:pPr>
            <w:r w:rsidRPr="006A113D">
              <w:rPr>
                <w:rFonts w:ascii="Arial" w:hAnsi="Arial" w:cs="Arial"/>
              </w:rPr>
              <w:t>Fotocopias del Anexo  I</w:t>
            </w:r>
          </w:p>
          <w:p w:rsidR="009E0048" w:rsidRPr="006A113D" w:rsidRDefault="009E0048" w:rsidP="00950F94">
            <w:pPr>
              <w:jc w:val="both"/>
              <w:rPr>
                <w:rFonts w:ascii="Arial" w:hAnsi="Arial" w:cs="Arial"/>
              </w:rPr>
            </w:pPr>
            <w:r w:rsidRPr="006A113D">
              <w:rPr>
                <w:rFonts w:ascii="Arial" w:hAnsi="Arial" w:cs="Arial"/>
              </w:rPr>
              <w:t>Las pistas y materiales para cada equipo en cada una de las estaciones que se marcan en cada una de las estaciones:</w:t>
            </w:r>
          </w:p>
          <w:p w:rsidR="009E0048" w:rsidRPr="006A113D" w:rsidRDefault="009E0048" w:rsidP="00950F94">
            <w:pPr>
              <w:jc w:val="both"/>
              <w:rPr>
                <w:rFonts w:ascii="Arial" w:hAnsi="Arial" w:cs="Arial"/>
              </w:rPr>
            </w:pPr>
            <w:r w:rsidRPr="006A113D">
              <w:rPr>
                <w:rFonts w:ascii="Arial" w:hAnsi="Arial" w:cs="Arial"/>
              </w:rPr>
              <w:lastRenderedPageBreak/>
              <w:t>Estación 1: cuerdas para amarrar tobillos (una por equipo) bolígrafo o plumón y fotocopias del anexo II por equipo.</w:t>
            </w:r>
          </w:p>
          <w:p w:rsidR="009E0048" w:rsidRPr="006A113D" w:rsidRDefault="009E0048" w:rsidP="00950F94">
            <w:pPr>
              <w:jc w:val="both"/>
              <w:rPr>
                <w:rFonts w:ascii="Arial" w:hAnsi="Arial" w:cs="Arial"/>
              </w:rPr>
            </w:pPr>
            <w:r w:rsidRPr="006A113D">
              <w:rPr>
                <w:rFonts w:ascii="Arial" w:hAnsi="Arial" w:cs="Arial"/>
              </w:rPr>
              <w:t xml:space="preserve">Estación 2: globos (2 por participante), fotocopias del anexo III, sobre con </w:t>
            </w:r>
            <w:proofErr w:type="spellStart"/>
            <w:r w:rsidRPr="006A113D">
              <w:rPr>
                <w:rFonts w:ascii="Arial" w:hAnsi="Arial" w:cs="Arial"/>
              </w:rPr>
              <w:t>memorama</w:t>
            </w:r>
            <w:proofErr w:type="spellEnd"/>
            <w:r w:rsidRPr="006A113D">
              <w:rPr>
                <w:rFonts w:ascii="Arial" w:hAnsi="Arial" w:cs="Arial"/>
              </w:rPr>
              <w:t xml:space="preserve"> de instrumentos de participación ciudadana, marcadores y hojas de rotafolio por equipo.</w:t>
            </w:r>
          </w:p>
          <w:p w:rsidR="009E0048" w:rsidRPr="006A113D" w:rsidRDefault="009E0048" w:rsidP="00950F94">
            <w:pPr>
              <w:jc w:val="both"/>
              <w:rPr>
                <w:rFonts w:ascii="Arial" w:hAnsi="Arial" w:cs="Arial"/>
              </w:rPr>
            </w:pPr>
            <w:r w:rsidRPr="006A113D">
              <w:rPr>
                <w:rFonts w:ascii="Arial" w:hAnsi="Arial" w:cs="Arial"/>
              </w:rPr>
              <w:t>Estación 3: fotocopias del anexo IV, cartulinas, marcadores y crayones por equipo.</w:t>
            </w:r>
          </w:p>
          <w:p w:rsidR="009E0048" w:rsidRPr="006A113D" w:rsidRDefault="009E0048" w:rsidP="00950F94">
            <w:pPr>
              <w:jc w:val="both"/>
              <w:rPr>
                <w:rFonts w:ascii="Arial" w:hAnsi="Arial" w:cs="Arial"/>
              </w:rPr>
            </w:pPr>
          </w:p>
        </w:tc>
      </w:tr>
      <w:tr w:rsidR="009E0048" w:rsidRPr="006A113D" w:rsidTr="00950F94">
        <w:tc>
          <w:tcPr>
            <w:tcW w:w="1728"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center"/>
              <w:rPr>
                <w:rFonts w:ascii="Arial" w:hAnsi="Arial" w:cs="Arial"/>
              </w:rPr>
            </w:pPr>
            <w:r>
              <w:rPr>
                <w:rFonts w:ascii="Arial" w:hAnsi="Arial" w:cs="Arial"/>
                <w:noProof/>
                <w:sz w:val="20"/>
                <w:lang w:val="es-SV" w:eastAsia="es-SV"/>
              </w:rPr>
              <w:lastRenderedPageBreak/>
              <w:drawing>
                <wp:inline distT="0" distB="0" distL="0" distR="0">
                  <wp:extent cx="903605" cy="903605"/>
                  <wp:effectExtent l="0" t="0" r="0" b="0"/>
                  <wp:docPr id="43" name="Imagen 5" descr="MCj044140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4414000000[1]"/>
                          <pic:cNvPicPr>
                            <a:picLocks noChangeAspect="1" noChangeArrowheads="1"/>
                          </pic:cNvPicPr>
                        </pic:nvPicPr>
                        <pic:blipFill>
                          <a:blip r:embed="rId12"/>
                          <a:srcRect/>
                          <a:stretch>
                            <a:fillRect/>
                          </a:stretch>
                        </pic:blipFill>
                        <pic:spPr bwMode="auto">
                          <a:xfrm>
                            <a:off x="0" y="0"/>
                            <a:ext cx="903605" cy="90360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b/>
              </w:rPr>
            </w:pPr>
            <w:r w:rsidRPr="006A113D">
              <w:rPr>
                <w:rFonts w:ascii="Arial" w:hAnsi="Arial" w:cs="Arial"/>
                <w:b/>
              </w:rPr>
              <w:t>FICHA TÉCNICA: (pensada para consulta del facilitador(a) y para repartir a estudiantes)</w:t>
            </w:r>
          </w:p>
          <w:p w:rsidR="009E0048" w:rsidRPr="006A113D" w:rsidRDefault="009E0048" w:rsidP="00950F94">
            <w:pPr>
              <w:jc w:val="both"/>
              <w:rPr>
                <w:rFonts w:ascii="Arial" w:hAnsi="Arial" w:cs="Arial"/>
                <w:b/>
              </w:rPr>
            </w:pPr>
          </w:p>
          <w:p w:rsidR="009E0048" w:rsidRPr="006A113D" w:rsidRDefault="009E0048" w:rsidP="00950F94">
            <w:pPr>
              <w:autoSpaceDE w:val="0"/>
              <w:autoSpaceDN w:val="0"/>
              <w:adjustRightInd w:val="0"/>
              <w:jc w:val="both"/>
              <w:rPr>
                <w:rFonts w:ascii="Arial" w:hAnsi="Arial" w:cs="Arial"/>
                <w:b/>
                <w:color w:val="1A171B"/>
              </w:rPr>
            </w:pPr>
            <w:r w:rsidRPr="006A113D">
              <w:rPr>
                <w:rFonts w:ascii="Arial" w:hAnsi="Arial" w:cs="Arial"/>
                <w:b/>
                <w:color w:val="1A171B"/>
              </w:rPr>
              <w:t>¿Te has puesto a pensar cuáles son los derechos que te dan el poder de influir en el futuro de tu persona y tu sociedad?</w:t>
            </w:r>
          </w:p>
          <w:p w:rsidR="009E0048" w:rsidRPr="006A113D" w:rsidRDefault="009E0048" w:rsidP="00950F94">
            <w:pPr>
              <w:autoSpaceDE w:val="0"/>
              <w:autoSpaceDN w:val="0"/>
              <w:adjustRightInd w:val="0"/>
              <w:jc w:val="both"/>
              <w:rPr>
                <w:rFonts w:ascii="Arial" w:hAnsi="Arial" w:cs="Arial"/>
                <w:b/>
                <w:color w:val="1A171B"/>
              </w:rPr>
            </w:pPr>
          </w:p>
          <w:p w:rsidR="009E0048" w:rsidRPr="006A113D" w:rsidRDefault="009E0048" w:rsidP="00950F94">
            <w:pPr>
              <w:autoSpaceDE w:val="0"/>
              <w:autoSpaceDN w:val="0"/>
              <w:adjustRightInd w:val="0"/>
              <w:jc w:val="both"/>
              <w:rPr>
                <w:rFonts w:ascii="Arial" w:hAnsi="Arial" w:cs="Arial"/>
              </w:rPr>
            </w:pPr>
            <w:r w:rsidRPr="006A113D">
              <w:rPr>
                <w:rFonts w:ascii="Arial" w:hAnsi="Arial" w:cs="Arial"/>
              </w:rPr>
              <w:t xml:space="preserve">Los derechos políticos son aquellos te dan el poder de participar en las decisiones sobre el rumbo que debe tomar </w:t>
            </w:r>
            <w:smartTag w:uri="urn:schemas-microsoft-com:office:smarttags" w:element="PersonName">
              <w:smartTagPr>
                <w:attr w:name="ProductID" w:val="la Naci￳n"/>
              </w:smartTagPr>
              <w:r w:rsidRPr="006A113D">
                <w:rPr>
                  <w:rFonts w:ascii="Arial" w:hAnsi="Arial" w:cs="Arial"/>
                </w:rPr>
                <w:t>la Nación</w:t>
              </w:r>
            </w:smartTag>
            <w:r w:rsidRPr="006A113D">
              <w:rPr>
                <w:rFonts w:ascii="Arial" w:hAnsi="Arial" w:cs="Arial"/>
              </w:rPr>
              <w:t xml:space="preserve">, tanto en lo local como tu municipio, como en lo nacional. Este poder se ejercita directamente cuando eres elegido gobernante o representante popular o bien, indirectamente, cuando eliges a otros para que te gobiernen y te representen. Los derechos políticos que consagra </w:t>
            </w:r>
            <w:smartTag w:uri="urn:schemas-microsoft-com:office:smarttags" w:element="PersonName">
              <w:smartTagPr>
                <w:attr w:name="ProductID" w:val="la Constituci￳n"/>
              </w:smartTagPr>
              <w:r w:rsidRPr="006A113D">
                <w:rPr>
                  <w:rFonts w:ascii="Arial" w:hAnsi="Arial" w:cs="Arial"/>
                </w:rPr>
                <w:t>la Constitución</w:t>
              </w:r>
            </w:smartTag>
            <w:r w:rsidRPr="006A113D">
              <w:rPr>
                <w:rFonts w:ascii="Arial" w:hAnsi="Arial" w:cs="Arial"/>
              </w:rPr>
              <w:t xml:space="preserve"> de </w:t>
            </w:r>
            <w:smartTag w:uri="urn:schemas-microsoft-com:office:smarttags" w:element="PersonName">
              <w:smartTagPr>
                <w:attr w:name="ProductID" w:val="la Rep￺blica"/>
              </w:smartTagPr>
              <w:r w:rsidRPr="006A113D">
                <w:rPr>
                  <w:rFonts w:ascii="Arial" w:hAnsi="Arial" w:cs="Arial"/>
                </w:rPr>
                <w:t>la República</w:t>
              </w:r>
            </w:smartTag>
            <w:r w:rsidRPr="006A113D">
              <w:rPr>
                <w:rFonts w:ascii="Arial" w:hAnsi="Arial" w:cs="Arial"/>
              </w:rPr>
              <w:t xml:space="preserve"> son los siguientes:</w:t>
            </w:r>
          </w:p>
          <w:p w:rsidR="009E0048" w:rsidRPr="006A113D" w:rsidRDefault="009E0048" w:rsidP="00950F94">
            <w:pPr>
              <w:autoSpaceDE w:val="0"/>
              <w:autoSpaceDN w:val="0"/>
              <w:adjustRightInd w:val="0"/>
              <w:jc w:val="both"/>
              <w:rPr>
                <w:rFonts w:ascii="Arial" w:hAnsi="Arial" w:cs="Arial"/>
              </w:rPr>
            </w:pPr>
          </w:p>
          <w:p w:rsidR="009E0048" w:rsidRPr="006A113D" w:rsidRDefault="009E0048" w:rsidP="00950F94">
            <w:pPr>
              <w:autoSpaceDE w:val="0"/>
              <w:autoSpaceDN w:val="0"/>
              <w:adjustRightInd w:val="0"/>
              <w:jc w:val="both"/>
              <w:rPr>
                <w:rFonts w:ascii="Arial" w:hAnsi="Arial" w:cs="Arial"/>
              </w:rPr>
            </w:pPr>
          </w:p>
          <w:p w:rsidR="009E0048" w:rsidRPr="006A113D" w:rsidRDefault="009E0048" w:rsidP="008D4C1C">
            <w:pPr>
              <w:pStyle w:val="Prrafodelista2"/>
              <w:numPr>
                <w:ilvl w:val="0"/>
                <w:numId w:val="3"/>
              </w:numPr>
              <w:autoSpaceDE w:val="0"/>
              <w:autoSpaceDN w:val="0"/>
              <w:adjustRightInd w:val="0"/>
              <w:jc w:val="both"/>
              <w:rPr>
                <w:rFonts w:ascii="Arial" w:hAnsi="Arial" w:cs="Arial"/>
                <w:b/>
              </w:rPr>
            </w:pPr>
            <w:r w:rsidRPr="006A113D">
              <w:rPr>
                <w:rFonts w:ascii="Arial" w:hAnsi="Arial" w:cs="Arial"/>
                <w:b/>
              </w:rPr>
              <w:t xml:space="preserve">Derecho a la ciudadanía mexicana (artículo 34) </w:t>
            </w:r>
          </w:p>
          <w:p w:rsidR="009E0048" w:rsidRPr="006A113D" w:rsidRDefault="009E0048" w:rsidP="00950F94">
            <w:pPr>
              <w:autoSpaceDE w:val="0"/>
              <w:autoSpaceDN w:val="0"/>
              <w:adjustRightInd w:val="0"/>
              <w:jc w:val="both"/>
              <w:rPr>
                <w:rFonts w:ascii="Arial" w:hAnsi="Arial" w:cs="Arial"/>
              </w:rPr>
            </w:pPr>
          </w:p>
          <w:p w:rsidR="009E0048" w:rsidRPr="006A113D" w:rsidRDefault="009E0048" w:rsidP="00950F94">
            <w:pPr>
              <w:autoSpaceDE w:val="0"/>
              <w:autoSpaceDN w:val="0"/>
              <w:adjustRightInd w:val="0"/>
              <w:jc w:val="both"/>
              <w:rPr>
                <w:rFonts w:ascii="Arial" w:hAnsi="Arial" w:cs="Arial"/>
              </w:rPr>
            </w:pPr>
            <w:r w:rsidRPr="006A113D">
              <w:rPr>
                <w:rFonts w:ascii="Arial" w:hAnsi="Arial" w:cs="Arial"/>
              </w:rPr>
              <w:t xml:space="preserve">Todo hombre o mujer que tenga la calidad de mexicano, haya cumplido 18 años y tenga un modo honesto de vivir (es decir, que no haya incurrido en alguna causa prevista en </w:t>
            </w:r>
            <w:smartTag w:uri="urn:schemas-microsoft-com:office:smarttags" w:element="PersonName">
              <w:smartTagPr>
                <w:attr w:name="ProductID" w:val="la Constituci￳n"/>
              </w:smartTagPr>
              <w:r w:rsidRPr="006A113D">
                <w:rPr>
                  <w:rFonts w:ascii="Arial" w:hAnsi="Arial" w:cs="Arial"/>
                </w:rPr>
                <w:t>la Constitución</w:t>
              </w:r>
            </w:smartTag>
            <w:r w:rsidRPr="006A113D">
              <w:rPr>
                <w:rFonts w:ascii="Arial" w:hAnsi="Arial" w:cs="Arial"/>
              </w:rPr>
              <w:t xml:space="preserve"> por la cual se suspendan dichos derechos; por ejemplo, cuando se está sujeto a un proceso penal), tendrá derecho a la ciudadanía mexicana, así como al disfrute de las prerrogativas y los derechos políticos correspondientes.</w:t>
            </w:r>
          </w:p>
          <w:p w:rsidR="009E0048" w:rsidRPr="006A113D" w:rsidRDefault="009E0048" w:rsidP="00950F94">
            <w:pPr>
              <w:autoSpaceDE w:val="0"/>
              <w:autoSpaceDN w:val="0"/>
              <w:adjustRightInd w:val="0"/>
              <w:jc w:val="both"/>
              <w:rPr>
                <w:rFonts w:ascii="Arial" w:hAnsi="Arial" w:cs="Arial"/>
              </w:rPr>
            </w:pPr>
          </w:p>
          <w:p w:rsidR="009E0048" w:rsidRPr="006A113D" w:rsidRDefault="009E0048" w:rsidP="00950F94">
            <w:pPr>
              <w:autoSpaceDE w:val="0"/>
              <w:autoSpaceDN w:val="0"/>
              <w:adjustRightInd w:val="0"/>
              <w:jc w:val="both"/>
              <w:rPr>
                <w:rFonts w:ascii="Arial" w:hAnsi="Arial" w:cs="Arial"/>
              </w:rPr>
            </w:pPr>
          </w:p>
          <w:p w:rsidR="009E0048" w:rsidRPr="006A113D" w:rsidRDefault="009E0048" w:rsidP="008D4C1C">
            <w:pPr>
              <w:pStyle w:val="Prrafodelista2"/>
              <w:numPr>
                <w:ilvl w:val="0"/>
                <w:numId w:val="3"/>
              </w:numPr>
              <w:autoSpaceDE w:val="0"/>
              <w:autoSpaceDN w:val="0"/>
              <w:adjustRightInd w:val="0"/>
              <w:jc w:val="both"/>
              <w:rPr>
                <w:rFonts w:ascii="Arial" w:hAnsi="Arial" w:cs="Arial"/>
              </w:rPr>
            </w:pPr>
            <w:r w:rsidRPr="006A113D">
              <w:rPr>
                <w:rFonts w:ascii="Arial" w:hAnsi="Arial" w:cs="Arial"/>
                <w:b/>
              </w:rPr>
              <w:t>Votar y ser votado para ocupar cargos de elección popular</w:t>
            </w:r>
            <w:r w:rsidRPr="006A113D">
              <w:rPr>
                <w:rFonts w:ascii="Arial" w:hAnsi="Arial" w:cs="Arial"/>
              </w:rPr>
              <w:t xml:space="preserve"> (artículos 35, fracciones I y II; 39; 40; 41, párrafo segundo, fracción I; 51; 55; 56, párrafos primero y tercero; 58; 81; 82; 83; 115, proemio y fracción I, párrafos primero y tercero; 116, fracciones I, II y IV, inciso a), y 122, párrafo sexto, apartado C, bases primera, fracciones I, II y V, inciso f); segunda, fracción I, y tercera, fracción II)</w:t>
            </w:r>
          </w:p>
          <w:p w:rsidR="009E0048" w:rsidRPr="006A113D" w:rsidRDefault="009E0048" w:rsidP="00950F94">
            <w:pPr>
              <w:autoSpaceDE w:val="0"/>
              <w:autoSpaceDN w:val="0"/>
              <w:adjustRightInd w:val="0"/>
              <w:ind w:left="360"/>
              <w:jc w:val="both"/>
              <w:rPr>
                <w:rFonts w:ascii="Arial" w:hAnsi="Arial" w:cs="Arial"/>
              </w:rPr>
            </w:pPr>
          </w:p>
          <w:p w:rsidR="009E0048" w:rsidRPr="006A113D" w:rsidRDefault="009E0048" w:rsidP="00950F94">
            <w:pPr>
              <w:autoSpaceDE w:val="0"/>
              <w:autoSpaceDN w:val="0"/>
              <w:adjustRightInd w:val="0"/>
              <w:jc w:val="both"/>
              <w:rPr>
                <w:rFonts w:ascii="Arial" w:hAnsi="Arial" w:cs="Arial"/>
              </w:rPr>
            </w:pPr>
            <w:r w:rsidRPr="006A113D">
              <w:rPr>
                <w:rFonts w:ascii="Arial" w:hAnsi="Arial" w:cs="Arial"/>
              </w:rPr>
              <w:t xml:space="preserve">Los ciudadanos mexicanos tenemos el derecho de votar por el candidato que queramos para que ocupe los diversos cargos de elección popular: en este sentido, en cuanto al ámbito federal, por diputados, senadores y Presidente de </w:t>
            </w:r>
            <w:smartTag w:uri="urn:schemas-microsoft-com:office:smarttags" w:element="PersonName">
              <w:smartTagPr>
                <w:attr w:name="ProductID" w:val="la Rep￺blica"/>
              </w:smartTagPr>
              <w:r w:rsidRPr="006A113D">
                <w:rPr>
                  <w:rFonts w:ascii="Arial" w:hAnsi="Arial" w:cs="Arial"/>
                </w:rPr>
                <w:t>la República</w:t>
              </w:r>
            </w:smartTag>
            <w:r w:rsidRPr="006A113D">
              <w:rPr>
                <w:rFonts w:ascii="Arial" w:hAnsi="Arial" w:cs="Arial"/>
              </w:rPr>
              <w:t xml:space="preserve">; por lo que se refiere a las Entidades Federativas, tenemos </w:t>
            </w:r>
            <w:r w:rsidRPr="006A113D">
              <w:rPr>
                <w:rFonts w:ascii="Arial" w:hAnsi="Arial" w:cs="Arial"/>
              </w:rPr>
              <w:lastRenderedPageBreak/>
              <w:t xml:space="preserve">derecho a votar, según se trate de los Estados o del Distrito Federal, por los siguientes candidatos, en el primer caso, por diputados locales y gobernador del Estado respectivo, así como por presidente municipal, síndico y regidores, en tanto que en el segundo, por diputados a </w:t>
            </w:r>
            <w:smartTag w:uri="urn:schemas-microsoft-com:office:smarttags" w:element="PersonName">
              <w:smartTagPr>
                <w:attr w:name="ProductID" w:val="la Asamblea Legislativa"/>
              </w:smartTagPr>
              <w:r w:rsidRPr="006A113D">
                <w:rPr>
                  <w:rFonts w:ascii="Arial" w:hAnsi="Arial" w:cs="Arial"/>
                </w:rPr>
                <w:t>la Asamblea Legislativa</w:t>
              </w:r>
            </w:smartTag>
            <w:r w:rsidRPr="006A113D">
              <w:rPr>
                <w:rFonts w:ascii="Arial" w:hAnsi="Arial" w:cs="Arial"/>
              </w:rPr>
              <w:t xml:space="preserve"> y Jefe de Gobierno del Distrito Federal, al igual que por jefes delegacionales. Asimismo, tenemos el derecho de ser elegidos (votados) para ocupar dichos cargos, siempre que cumplamos con las calidades o los requisitos que se establezcan en la ley. Por ejemplo, para ser elegido/a diputado federal se tienen que tener 21 años cumplidos; para ser senador/a, se tienen que tener 30 años cumplidos y para ser presidente de </w:t>
            </w:r>
            <w:smartTag w:uri="urn:schemas-microsoft-com:office:smarttags" w:element="PersonName">
              <w:smartTagPr>
                <w:attr w:name="ProductID" w:val="la Rep￺blica"/>
              </w:smartTagPr>
              <w:r w:rsidRPr="006A113D">
                <w:rPr>
                  <w:rFonts w:ascii="Arial" w:hAnsi="Arial" w:cs="Arial"/>
                </w:rPr>
                <w:t>la República</w:t>
              </w:r>
            </w:smartTag>
            <w:r w:rsidRPr="006A113D">
              <w:rPr>
                <w:rFonts w:ascii="Arial" w:hAnsi="Arial" w:cs="Arial"/>
              </w:rPr>
              <w:t xml:space="preserve"> se tienen que tener al menos 35 años.</w:t>
            </w:r>
          </w:p>
          <w:p w:rsidR="009E0048" w:rsidRPr="006A113D" w:rsidRDefault="009E0048" w:rsidP="00950F94">
            <w:pPr>
              <w:autoSpaceDE w:val="0"/>
              <w:autoSpaceDN w:val="0"/>
              <w:adjustRightInd w:val="0"/>
              <w:jc w:val="both"/>
              <w:rPr>
                <w:rFonts w:ascii="Arial" w:hAnsi="Arial" w:cs="Arial"/>
              </w:rPr>
            </w:pPr>
          </w:p>
          <w:p w:rsidR="009E0048" w:rsidRPr="006A113D" w:rsidRDefault="009E0048" w:rsidP="00950F94">
            <w:pPr>
              <w:autoSpaceDE w:val="0"/>
              <w:autoSpaceDN w:val="0"/>
              <w:adjustRightInd w:val="0"/>
              <w:jc w:val="both"/>
              <w:rPr>
                <w:rFonts w:ascii="Arial" w:hAnsi="Arial" w:cs="Arial"/>
              </w:rPr>
            </w:pPr>
            <w:r w:rsidRPr="006A113D">
              <w:rPr>
                <w:rFonts w:ascii="Arial" w:hAnsi="Arial" w:cs="Arial"/>
              </w:rPr>
              <w:t xml:space="preserve">Las elecciones deben ser libres (sin que exista algún tipo de coacción o presión hacia el electorado o las autoridades electorales, por ejemplo); auténticas (ser el resultado directo e inmediato de procesos electorales regulares en que se cumplan los requisitos y condiciones constitucionales y legales para que expresen su decisión los electores), y periódicas (es decir, cada tres años para los casos de presidentes municipales, regidores, síndicos, jefes delegacionales y diputados, así como cada seis años para elegir senadores, gobernadores, Jefe de Gobierno del Distrito Federal y Presidente de </w:t>
            </w:r>
            <w:smartTag w:uri="urn:schemas-microsoft-com:office:smarttags" w:element="PersonName">
              <w:smartTagPr>
                <w:attr w:name="ProductID" w:val="la Rep￺blica"/>
              </w:smartTagPr>
              <w:r w:rsidRPr="006A113D">
                <w:rPr>
                  <w:rFonts w:ascii="Arial" w:hAnsi="Arial" w:cs="Arial"/>
                </w:rPr>
                <w:t>la República</w:t>
              </w:r>
            </w:smartTag>
            <w:r w:rsidRPr="006A113D">
              <w:rPr>
                <w:rFonts w:ascii="Arial" w:hAnsi="Arial" w:cs="Arial"/>
              </w:rPr>
              <w:t>).</w:t>
            </w:r>
          </w:p>
          <w:p w:rsidR="009E0048" w:rsidRPr="006A113D" w:rsidRDefault="009E0048" w:rsidP="00950F94">
            <w:pPr>
              <w:autoSpaceDE w:val="0"/>
              <w:autoSpaceDN w:val="0"/>
              <w:adjustRightInd w:val="0"/>
              <w:jc w:val="both"/>
              <w:rPr>
                <w:rFonts w:ascii="Arial" w:hAnsi="Arial" w:cs="Arial"/>
              </w:rPr>
            </w:pPr>
          </w:p>
          <w:p w:rsidR="009E0048" w:rsidRPr="006A113D" w:rsidRDefault="009E0048" w:rsidP="00950F94">
            <w:pPr>
              <w:autoSpaceDE w:val="0"/>
              <w:autoSpaceDN w:val="0"/>
              <w:adjustRightInd w:val="0"/>
              <w:jc w:val="both"/>
              <w:rPr>
                <w:rFonts w:ascii="Arial" w:hAnsi="Arial" w:cs="Arial"/>
              </w:rPr>
            </w:pPr>
            <w:r w:rsidRPr="006A113D">
              <w:rPr>
                <w:rFonts w:ascii="Arial" w:hAnsi="Arial" w:cs="Arial"/>
              </w:rPr>
              <w:t>Además, en dichas elecciones el voto debe ser universal (en tanto que todos aquellos que satisfacen los requisitos legales tienen derecho a él, sin que sea válida ningún tipo de discriminación derivada de sexo, grupo étnico o social, religión, ocupación ni ninguna otra); libre (porque no se puede ejercer presión, intimidación o coacción alguna sobre el elector); secreto (a efecto de que el interesado no tenga temor de sufrir alguna represalia que limite su libertad política o no pretenda vender su voto al mejor postor), y directo (ya que el ciudadano elige a sus representantes sin intermediación alguna).</w:t>
            </w:r>
          </w:p>
          <w:p w:rsidR="009E0048" w:rsidRPr="006A113D" w:rsidRDefault="009E0048" w:rsidP="00950F94">
            <w:pPr>
              <w:autoSpaceDE w:val="0"/>
              <w:autoSpaceDN w:val="0"/>
              <w:adjustRightInd w:val="0"/>
              <w:jc w:val="both"/>
              <w:rPr>
                <w:rFonts w:ascii="Arial" w:hAnsi="Arial" w:cs="Arial"/>
              </w:rPr>
            </w:pPr>
          </w:p>
          <w:p w:rsidR="009E0048" w:rsidRPr="006A113D" w:rsidRDefault="009E0048" w:rsidP="008D4C1C">
            <w:pPr>
              <w:pStyle w:val="Prrafodelista2"/>
              <w:numPr>
                <w:ilvl w:val="0"/>
                <w:numId w:val="3"/>
              </w:numPr>
              <w:autoSpaceDE w:val="0"/>
              <w:autoSpaceDN w:val="0"/>
              <w:adjustRightInd w:val="0"/>
              <w:jc w:val="both"/>
              <w:rPr>
                <w:rFonts w:ascii="Arial" w:hAnsi="Arial" w:cs="Arial"/>
              </w:rPr>
            </w:pPr>
            <w:r w:rsidRPr="006A113D">
              <w:rPr>
                <w:rFonts w:ascii="Arial" w:hAnsi="Arial" w:cs="Arial"/>
                <w:b/>
              </w:rPr>
              <w:t xml:space="preserve">Ser nombrado para desempeñar algún otro empleo, cargo o comisión en el servicio público </w:t>
            </w:r>
            <w:r w:rsidRPr="006A113D">
              <w:rPr>
                <w:rFonts w:ascii="Arial" w:hAnsi="Arial" w:cs="Arial"/>
              </w:rPr>
              <w:t>(artículos 35, fracciones I y II; 40; 41, párrafo primero, y 108).</w:t>
            </w:r>
          </w:p>
          <w:p w:rsidR="009E0048" w:rsidRPr="006A113D" w:rsidRDefault="009E0048" w:rsidP="00950F94">
            <w:pPr>
              <w:autoSpaceDE w:val="0"/>
              <w:autoSpaceDN w:val="0"/>
              <w:adjustRightInd w:val="0"/>
              <w:ind w:left="360"/>
              <w:jc w:val="both"/>
              <w:rPr>
                <w:rFonts w:ascii="Arial" w:hAnsi="Arial" w:cs="Arial"/>
              </w:rPr>
            </w:pPr>
          </w:p>
          <w:p w:rsidR="009E0048" w:rsidRPr="006A113D" w:rsidRDefault="009E0048" w:rsidP="00950F94">
            <w:pPr>
              <w:autoSpaceDE w:val="0"/>
              <w:autoSpaceDN w:val="0"/>
              <w:adjustRightInd w:val="0"/>
              <w:jc w:val="both"/>
              <w:rPr>
                <w:rFonts w:ascii="Arial" w:hAnsi="Arial" w:cs="Arial"/>
              </w:rPr>
            </w:pPr>
            <w:r w:rsidRPr="006A113D">
              <w:rPr>
                <w:rFonts w:ascii="Arial" w:hAnsi="Arial" w:cs="Arial"/>
              </w:rPr>
              <w:t>Además de poder ser votado para algún cargo de elección popular, todo ciudadano mexicano tiene derecho a ser nombrado para desempeñar algún empleo, cargo o comisión como servidor público en el gobierno, siempre que cumpla con los requisitos que se establezcan en la ley.</w:t>
            </w:r>
          </w:p>
          <w:p w:rsidR="009E0048" w:rsidRPr="006A113D" w:rsidRDefault="009E0048" w:rsidP="00950F94">
            <w:pPr>
              <w:autoSpaceDE w:val="0"/>
              <w:autoSpaceDN w:val="0"/>
              <w:adjustRightInd w:val="0"/>
              <w:jc w:val="both"/>
              <w:rPr>
                <w:rFonts w:ascii="Arial" w:hAnsi="Arial" w:cs="Arial"/>
              </w:rPr>
            </w:pPr>
          </w:p>
          <w:p w:rsidR="009E0048" w:rsidRPr="006A113D" w:rsidRDefault="009E0048" w:rsidP="008D4C1C">
            <w:pPr>
              <w:pStyle w:val="Prrafodelista2"/>
              <w:numPr>
                <w:ilvl w:val="0"/>
                <w:numId w:val="3"/>
              </w:numPr>
              <w:autoSpaceDE w:val="0"/>
              <w:autoSpaceDN w:val="0"/>
              <w:adjustRightInd w:val="0"/>
              <w:jc w:val="both"/>
              <w:rPr>
                <w:rFonts w:ascii="Arial" w:hAnsi="Arial" w:cs="Arial"/>
              </w:rPr>
            </w:pPr>
            <w:r w:rsidRPr="006A113D">
              <w:rPr>
                <w:rFonts w:ascii="Arial" w:hAnsi="Arial" w:cs="Arial"/>
                <w:b/>
              </w:rPr>
              <w:t>Asociarse libre, individual y pacíficamente para participar en asuntos políticos</w:t>
            </w:r>
            <w:r w:rsidRPr="006A113D">
              <w:rPr>
                <w:rFonts w:ascii="Arial" w:hAnsi="Arial" w:cs="Arial"/>
              </w:rPr>
              <w:t xml:space="preserve"> (artículos 9o., 35, fracción III; 41, párrafo segundo, fracción I, y 99, párrafo </w:t>
            </w:r>
            <w:r w:rsidRPr="006A113D">
              <w:rPr>
                <w:rFonts w:ascii="Arial" w:hAnsi="Arial" w:cs="Arial"/>
              </w:rPr>
              <w:lastRenderedPageBreak/>
              <w:t>cuarto, fracción V)</w:t>
            </w:r>
          </w:p>
          <w:p w:rsidR="009E0048" w:rsidRPr="006A113D" w:rsidRDefault="009E0048" w:rsidP="00950F94">
            <w:pPr>
              <w:autoSpaceDE w:val="0"/>
              <w:autoSpaceDN w:val="0"/>
              <w:adjustRightInd w:val="0"/>
              <w:jc w:val="both"/>
              <w:rPr>
                <w:rFonts w:ascii="Arial" w:hAnsi="Arial" w:cs="Arial"/>
              </w:rPr>
            </w:pPr>
            <w:r w:rsidRPr="006A113D">
              <w:rPr>
                <w:rFonts w:ascii="Arial" w:hAnsi="Arial" w:cs="Arial"/>
              </w:rPr>
              <w:t xml:space="preserve"> </w:t>
            </w:r>
          </w:p>
          <w:p w:rsidR="009E0048" w:rsidRPr="006A113D" w:rsidRDefault="009E0048" w:rsidP="00950F94">
            <w:pPr>
              <w:autoSpaceDE w:val="0"/>
              <w:autoSpaceDN w:val="0"/>
              <w:adjustRightInd w:val="0"/>
              <w:jc w:val="both"/>
              <w:rPr>
                <w:rFonts w:ascii="Arial" w:hAnsi="Arial" w:cs="Arial"/>
              </w:rPr>
            </w:pPr>
            <w:r w:rsidRPr="006A113D">
              <w:rPr>
                <w:rFonts w:ascii="Arial" w:hAnsi="Arial" w:cs="Arial"/>
              </w:rPr>
              <w:t>Sólo los ciudadanos mexicanos tienen el derecho de asociarse, en forma libre, individual y pacífica, para tomar parte en los asuntos políticos del país, como cuando deciden constituir partidos o asociaciones políticas, o bien, participar en sus actividades.</w:t>
            </w:r>
          </w:p>
          <w:p w:rsidR="009E0048" w:rsidRPr="006A113D" w:rsidRDefault="009E0048" w:rsidP="00950F94">
            <w:pPr>
              <w:autoSpaceDE w:val="0"/>
              <w:autoSpaceDN w:val="0"/>
              <w:adjustRightInd w:val="0"/>
              <w:jc w:val="both"/>
              <w:rPr>
                <w:rFonts w:ascii="Arial" w:hAnsi="Arial" w:cs="Arial"/>
              </w:rPr>
            </w:pPr>
          </w:p>
          <w:p w:rsidR="009E0048" w:rsidRPr="006A113D" w:rsidRDefault="009E0048" w:rsidP="008D4C1C">
            <w:pPr>
              <w:pStyle w:val="Prrafodelista2"/>
              <w:numPr>
                <w:ilvl w:val="0"/>
                <w:numId w:val="3"/>
              </w:numPr>
              <w:autoSpaceDE w:val="0"/>
              <w:autoSpaceDN w:val="0"/>
              <w:adjustRightInd w:val="0"/>
              <w:jc w:val="both"/>
              <w:rPr>
                <w:rFonts w:ascii="Arial" w:hAnsi="Arial" w:cs="Arial"/>
              </w:rPr>
            </w:pPr>
            <w:r w:rsidRPr="006A113D">
              <w:rPr>
                <w:rFonts w:ascii="Arial" w:hAnsi="Arial" w:cs="Arial"/>
                <w:b/>
              </w:rPr>
              <w:t xml:space="preserve">Ejercer la libertad de reunión y el derecho de petición en materia política </w:t>
            </w:r>
            <w:r w:rsidRPr="006A113D">
              <w:rPr>
                <w:rFonts w:ascii="Arial" w:hAnsi="Arial" w:cs="Arial"/>
              </w:rPr>
              <w:t>(artículos 8o., primer párrafo, 9o. y 35, fracción V).</w:t>
            </w:r>
          </w:p>
          <w:p w:rsidR="009E0048" w:rsidRPr="006A113D" w:rsidRDefault="009E0048" w:rsidP="00950F94">
            <w:pPr>
              <w:pStyle w:val="Prrafodelista2"/>
              <w:autoSpaceDE w:val="0"/>
              <w:autoSpaceDN w:val="0"/>
              <w:adjustRightInd w:val="0"/>
              <w:jc w:val="both"/>
              <w:rPr>
                <w:rFonts w:ascii="Arial" w:hAnsi="Arial" w:cs="Arial"/>
              </w:rPr>
            </w:pPr>
          </w:p>
          <w:p w:rsidR="009E0048" w:rsidRPr="006A113D" w:rsidRDefault="009E0048" w:rsidP="00950F94">
            <w:pPr>
              <w:autoSpaceDE w:val="0"/>
              <w:autoSpaceDN w:val="0"/>
              <w:adjustRightInd w:val="0"/>
              <w:jc w:val="both"/>
              <w:rPr>
                <w:rFonts w:ascii="Arial" w:hAnsi="Arial" w:cs="Arial"/>
              </w:rPr>
            </w:pPr>
            <w:r w:rsidRPr="006A113D">
              <w:rPr>
                <w:rFonts w:ascii="Arial" w:hAnsi="Arial" w:cs="Arial"/>
              </w:rPr>
              <w:t>Únicamente los ciudadanos mexicanos tienen el derecho de reunirse pacíficamente para tratar los asuntos políticos del país y hacer peticiones a los servidores públicos o al gobierno en materia política, siempre y cuando estas últimas se formulen por escrito, en forma respetuosa y sin violencia. Además, la autoridad a la que se haga dicha petición está obligada a formular una contestación escrita en un breve término.</w:t>
            </w:r>
          </w:p>
          <w:p w:rsidR="009E0048" w:rsidRPr="006A113D" w:rsidRDefault="009E0048" w:rsidP="00950F94">
            <w:pPr>
              <w:autoSpaceDE w:val="0"/>
              <w:autoSpaceDN w:val="0"/>
              <w:adjustRightInd w:val="0"/>
              <w:jc w:val="both"/>
              <w:rPr>
                <w:rFonts w:ascii="Arial" w:hAnsi="Arial" w:cs="Arial"/>
              </w:rPr>
            </w:pPr>
          </w:p>
          <w:p w:rsidR="009E0048" w:rsidRPr="006A113D" w:rsidRDefault="009E0048" w:rsidP="008D4C1C">
            <w:pPr>
              <w:pStyle w:val="Prrafodelista2"/>
              <w:numPr>
                <w:ilvl w:val="0"/>
                <w:numId w:val="3"/>
              </w:numPr>
              <w:autoSpaceDE w:val="0"/>
              <w:autoSpaceDN w:val="0"/>
              <w:adjustRightInd w:val="0"/>
              <w:jc w:val="both"/>
              <w:rPr>
                <w:rFonts w:ascii="Arial" w:hAnsi="Arial" w:cs="Arial"/>
              </w:rPr>
            </w:pPr>
            <w:r w:rsidRPr="006A113D">
              <w:rPr>
                <w:rFonts w:ascii="Arial" w:hAnsi="Arial" w:cs="Arial"/>
                <w:b/>
              </w:rPr>
              <w:t>Principios rectores de la función electoral</w:t>
            </w:r>
            <w:r w:rsidRPr="006A113D">
              <w:rPr>
                <w:rFonts w:ascii="Arial" w:hAnsi="Arial" w:cs="Arial"/>
              </w:rPr>
              <w:t xml:space="preserve"> [artículos 41, párrafo segundo, fracción III; 116, párrafo segundo, fracción IV, incisos b) y c), y 122, párrafo sexto, apartado C, base primera, fracción V, inciso f)]</w:t>
            </w:r>
          </w:p>
          <w:p w:rsidR="009E0048" w:rsidRPr="006A113D" w:rsidRDefault="009E0048" w:rsidP="00950F94">
            <w:pPr>
              <w:autoSpaceDE w:val="0"/>
              <w:autoSpaceDN w:val="0"/>
              <w:adjustRightInd w:val="0"/>
              <w:jc w:val="both"/>
              <w:rPr>
                <w:rFonts w:ascii="Arial" w:hAnsi="Arial" w:cs="Arial"/>
              </w:rPr>
            </w:pPr>
          </w:p>
          <w:p w:rsidR="009E0048" w:rsidRPr="006A113D" w:rsidRDefault="009E0048" w:rsidP="00950F94">
            <w:pPr>
              <w:autoSpaceDE w:val="0"/>
              <w:autoSpaceDN w:val="0"/>
              <w:adjustRightInd w:val="0"/>
              <w:jc w:val="both"/>
              <w:rPr>
                <w:rFonts w:ascii="Arial" w:hAnsi="Arial" w:cs="Arial"/>
              </w:rPr>
            </w:pPr>
            <w:r w:rsidRPr="006A113D">
              <w:rPr>
                <w:rFonts w:ascii="Arial" w:hAnsi="Arial" w:cs="Arial"/>
              </w:rPr>
              <w:t>La legalidad, imparcialidad, objetividad, certeza e independencia son principios que rigen el ejercicio de la función electoral que se ha encomendado a las autoridades electorales. Además, las autoridades que tengan a su cargo la organización de las elecciones o la resolución de las controversias deben ser autónomas en su funcionamiento e independientes en sus decisiones.</w:t>
            </w:r>
          </w:p>
          <w:p w:rsidR="009E0048" w:rsidRPr="006A113D" w:rsidRDefault="009E0048" w:rsidP="00950F94">
            <w:pPr>
              <w:autoSpaceDE w:val="0"/>
              <w:autoSpaceDN w:val="0"/>
              <w:adjustRightInd w:val="0"/>
              <w:jc w:val="both"/>
              <w:rPr>
                <w:rFonts w:ascii="Arial" w:hAnsi="Arial" w:cs="Arial"/>
              </w:rPr>
            </w:pPr>
          </w:p>
          <w:p w:rsidR="009E0048" w:rsidRPr="006A113D" w:rsidRDefault="009E0048" w:rsidP="008D4C1C">
            <w:pPr>
              <w:pStyle w:val="Prrafodelista2"/>
              <w:numPr>
                <w:ilvl w:val="0"/>
                <w:numId w:val="3"/>
              </w:numPr>
              <w:autoSpaceDE w:val="0"/>
              <w:autoSpaceDN w:val="0"/>
              <w:adjustRightInd w:val="0"/>
              <w:jc w:val="both"/>
              <w:rPr>
                <w:rFonts w:ascii="Arial" w:hAnsi="Arial" w:cs="Arial"/>
              </w:rPr>
            </w:pPr>
            <w:r w:rsidRPr="006A113D">
              <w:rPr>
                <w:rFonts w:ascii="Arial" w:hAnsi="Arial" w:cs="Arial"/>
                <w:b/>
              </w:rPr>
              <w:t xml:space="preserve">Derecho a impugnar los actos y resoluciones electorales que les afecten y no se ajusten a </w:t>
            </w:r>
            <w:smartTag w:uri="urn:schemas-microsoft-com:office:smarttags" w:element="PersonName">
              <w:smartTagPr>
                <w:attr w:name="ProductID" w:val="la Constituci￳n"/>
              </w:smartTagPr>
              <w:r w:rsidRPr="006A113D">
                <w:rPr>
                  <w:rFonts w:ascii="Arial" w:hAnsi="Arial" w:cs="Arial"/>
                  <w:b/>
                </w:rPr>
                <w:t>la Constitución</w:t>
              </w:r>
            </w:smartTag>
            <w:r w:rsidRPr="006A113D">
              <w:rPr>
                <w:rFonts w:ascii="Arial" w:hAnsi="Arial" w:cs="Arial"/>
                <w:b/>
              </w:rPr>
              <w:t xml:space="preserve"> y/o a la ley</w:t>
            </w:r>
            <w:r w:rsidRPr="006A113D">
              <w:rPr>
                <w:rFonts w:ascii="Arial" w:hAnsi="Arial" w:cs="Arial"/>
              </w:rPr>
              <w:t xml:space="preserve"> [artículos 41, párrafo segundo, fracción IV; 116, párrafo segundo, fracción IV, inciso d), y 122, párrafo sexto, apartado C, base primera, fracción V, inciso f)].</w:t>
            </w:r>
          </w:p>
          <w:p w:rsidR="009E0048" w:rsidRPr="006A113D" w:rsidRDefault="009E0048" w:rsidP="00950F94">
            <w:pPr>
              <w:autoSpaceDE w:val="0"/>
              <w:autoSpaceDN w:val="0"/>
              <w:adjustRightInd w:val="0"/>
              <w:jc w:val="both"/>
              <w:rPr>
                <w:rFonts w:ascii="Arial" w:hAnsi="Arial" w:cs="Arial"/>
              </w:rPr>
            </w:pPr>
          </w:p>
          <w:p w:rsidR="009E0048" w:rsidRPr="006A113D" w:rsidRDefault="009E0048" w:rsidP="00950F94">
            <w:pPr>
              <w:autoSpaceDE w:val="0"/>
              <w:autoSpaceDN w:val="0"/>
              <w:adjustRightInd w:val="0"/>
              <w:jc w:val="both"/>
              <w:rPr>
                <w:rFonts w:ascii="Arial" w:hAnsi="Arial" w:cs="Arial"/>
              </w:rPr>
            </w:pPr>
            <w:r w:rsidRPr="006A113D">
              <w:rPr>
                <w:rFonts w:ascii="Arial" w:hAnsi="Arial" w:cs="Arial"/>
              </w:rPr>
              <w:t>Para garantizar que todos los actos y resoluciones electorales se sujeten invariablemente a los principios de constitucionalidad y legalidad se ha establecido un sistema de medios de impugnación al que pueden acudir, por ejemplo, los ciudadanos y los partidos políticos nacionales y estatales, y demás organizaciones de ciudadanos, según se prevea en la ley.</w:t>
            </w:r>
          </w:p>
          <w:p w:rsidR="009E0048" w:rsidRPr="006A113D" w:rsidRDefault="009E0048" w:rsidP="00950F94">
            <w:pPr>
              <w:autoSpaceDE w:val="0"/>
              <w:autoSpaceDN w:val="0"/>
              <w:adjustRightInd w:val="0"/>
              <w:jc w:val="both"/>
              <w:rPr>
                <w:rFonts w:ascii="Arial" w:hAnsi="Arial" w:cs="Arial"/>
              </w:rPr>
            </w:pPr>
          </w:p>
          <w:p w:rsidR="009E0048" w:rsidRPr="006A113D" w:rsidRDefault="009E0048" w:rsidP="008D4C1C">
            <w:pPr>
              <w:pStyle w:val="Prrafodelista2"/>
              <w:numPr>
                <w:ilvl w:val="0"/>
                <w:numId w:val="3"/>
              </w:numPr>
              <w:autoSpaceDE w:val="0"/>
              <w:autoSpaceDN w:val="0"/>
              <w:adjustRightInd w:val="0"/>
              <w:jc w:val="both"/>
              <w:rPr>
                <w:rFonts w:ascii="Arial" w:hAnsi="Arial" w:cs="Arial"/>
              </w:rPr>
            </w:pPr>
            <w:r w:rsidRPr="006A113D">
              <w:rPr>
                <w:rFonts w:ascii="Arial" w:hAnsi="Arial" w:cs="Arial"/>
                <w:b/>
              </w:rPr>
              <w:t xml:space="preserve">Derecho a defender </w:t>
            </w:r>
            <w:smartTag w:uri="urn:schemas-microsoft-com:office:smarttags" w:element="PersonName">
              <w:smartTagPr>
                <w:attr w:name="ProductID" w:val="la Rep￺blica"/>
              </w:smartTagPr>
              <w:r w:rsidRPr="006A113D">
                <w:rPr>
                  <w:rFonts w:ascii="Arial" w:hAnsi="Arial" w:cs="Arial"/>
                  <w:b/>
                </w:rPr>
                <w:t>la República</w:t>
              </w:r>
            </w:smartTag>
            <w:r w:rsidRPr="006A113D">
              <w:rPr>
                <w:rFonts w:ascii="Arial" w:hAnsi="Arial" w:cs="Arial"/>
                <w:b/>
              </w:rPr>
              <w:t xml:space="preserve"> y sus instituciones</w:t>
            </w:r>
            <w:r w:rsidRPr="006A113D">
              <w:rPr>
                <w:rFonts w:ascii="Arial" w:hAnsi="Arial" w:cs="Arial"/>
              </w:rPr>
              <w:t xml:space="preserve"> (artículo 35, fracción IV)</w:t>
            </w:r>
          </w:p>
          <w:p w:rsidR="009E0048" w:rsidRPr="006A113D" w:rsidRDefault="009E0048" w:rsidP="00950F94">
            <w:pPr>
              <w:autoSpaceDE w:val="0"/>
              <w:autoSpaceDN w:val="0"/>
              <w:adjustRightInd w:val="0"/>
              <w:jc w:val="both"/>
              <w:rPr>
                <w:rFonts w:ascii="Arial" w:hAnsi="Arial" w:cs="Arial"/>
              </w:rPr>
            </w:pPr>
          </w:p>
          <w:p w:rsidR="009E0048" w:rsidRPr="006A113D" w:rsidRDefault="009E0048" w:rsidP="00950F94">
            <w:pPr>
              <w:autoSpaceDE w:val="0"/>
              <w:autoSpaceDN w:val="0"/>
              <w:adjustRightInd w:val="0"/>
              <w:jc w:val="both"/>
              <w:rPr>
                <w:rFonts w:ascii="Arial" w:hAnsi="Arial" w:cs="Arial"/>
              </w:rPr>
            </w:pPr>
            <w:r w:rsidRPr="006A113D">
              <w:rPr>
                <w:rFonts w:ascii="Arial" w:hAnsi="Arial" w:cs="Arial"/>
              </w:rPr>
              <w:t xml:space="preserve">Los ciudadanos mexicanos tenemos el derecho de tomar las armas en el Ejército Mexicano y </w:t>
            </w:r>
            <w:smartTag w:uri="urn:schemas-microsoft-com:office:smarttags" w:element="PersonName">
              <w:smartTagPr>
                <w:attr w:name="ProductID" w:val="la Guardia Nacional"/>
              </w:smartTagPr>
              <w:r w:rsidRPr="006A113D">
                <w:rPr>
                  <w:rFonts w:ascii="Arial" w:hAnsi="Arial" w:cs="Arial"/>
                </w:rPr>
                <w:t>la Guardia Nacional</w:t>
              </w:r>
            </w:smartTag>
            <w:r w:rsidRPr="006A113D">
              <w:rPr>
                <w:rFonts w:ascii="Arial" w:hAnsi="Arial" w:cs="Arial"/>
              </w:rPr>
              <w:t xml:space="preserve"> para la defensa de </w:t>
            </w:r>
            <w:smartTag w:uri="urn:schemas-microsoft-com:office:smarttags" w:element="PersonName">
              <w:smartTagPr>
                <w:attr w:name="ProductID" w:val="la Rep￺blica"/>
              </w:smartTagPr>
              <w:r w:rsidRPr="006A113D">
                <w:rPr>
                  <w:rFonts w:ascii="Arial" w:hAnsi="Arial" w:cs="Arial"/>
                </w:rPr>
                <w:t>la República</w:t>
              </w:r>
            </w:smartTag>
            <w:r w:rsidRPr="006A113D">
              <w:rPr>
                <w:rFonts w:ascii="Arial" w:hAnsi="Arial" w:cs="Arial"/>
              </w:rPr>
              <w:t xml:space="preserve"> y de sus instituciones, en los términos previstos en la ley.</w:t>
            </w:r>
          </w:p>
          <w:p w:rsidR="009E0048" w:rsidRPr="006A113D" w:rsidRDefault="009E0048" w:rsidP="00950F94">
            <w:pPr>
              <w:autoSpaceDE w:val="0"/>
              <w:autoSpaceDN w:val="0"/>
              <w:adjustRightInd w:val="0"/>
              <w:jc w:val="both"/>
              <w:rPr>
                <w:rFonts w:ascii="Arial" w:hAnsi="Arial" w:cs="Arial"/>
              </w:rPr>
            </w:pPr>
          </w:p>
          <w:p w:rsidR="009E0048" w:rsidRPr="006A113D" w:rsidRDefault="009E0048" w:rsidP="00950F94">
            <w:pPr>
              <w:autoSpaceDE w:val="0"/>
              <w:autoSpaceDN w:val="0"/>
              <w:adjustRightInd w:val="0"/>
              <w:jc w:val="both"/>
              <w:rPr>
                <w:rFonts w:ascii="Arial" w:hAnsi="Arial" w:cs="Arial"/>
                <w:b/>
                <w:color w:val="1A171B"/>
              </w:rPr>
            </w:pPr>
          </w:p>
          <w:p w:rsidR="009E0048" w:rsidRPr="006A113D" w:rsidRDefault="009E0048" w:rsidP="00950F94">
            <w:pPr>
              <w:jc w:val="both"/>
              <w:rPr>
                <w:rFonts w:ascii="Arial" w:hAnsi="Arial" w:cs="Arial"/>
              </w:rPr>
            </w:pPr>
          </w:p>
          <w:p w:rsidR="009E0048" w:rsidRPr="006A113D" w:rsidRDefault="009E0048" w:rsidP="00950F94">
            <w:pPr>
              <w:jc w:val="both"/>
              <w:rPr>
                <w:rFonts w:ascii="Arial" w:hAnsi="Arial" w:cs="Arial"/>
              </w:rPr>
            </w:pPr>
          </w:p>
        </w:tc>
      </w:tr>
      <w:tr w:rsidR="009E0048"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9E0048" w:rsidRPr="006A113D" w:rsidRDefault="009E0048" w:rsidP="00950F94">
            <w:pPr>
              <w:jc w:val="center"/>
              <w:rPr>
                <w:rFonts w:ascii="Arial" w:hAnsi="Arial" w:cs="Arial"/>
              </w:rPr>
            </w:pPr>
            <w:r>
              <w:rPr>
                <w:rFonts w:ascii="Arial" w:hAnsi="Arial" w:cs="Arial"/>
                <w:b/>
                <w:noProof/>
                <w:sz w:val="20"/>
                <w:lang w:val="es-SV" w:eastAsia="es-SV"/>
              </w:rPr>
              <w:lastRenderedPageBreak/>
              <w:drawing>
                <wp:inline distT="0" distB="0" distL="0" distR="0">
                  <wp:extent cx="563245" cy="563245"/>
                  <wp:effectExtent l="19050" t="0" r="8255" b="0"/>
                  <wp:docPr id="44" name="Imagen 7"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MCj02859680000[1]"/>
                          <pic:cNvPicPr>
                            <a:picLocks noChangeAspect="1" noChangeArrowheads="1"/>
                          </pic:cNvPicPr>
                        </pic:nvPicPr>
                        <pic:blipFill>
                          <a:blip r:embed="rId13"/>
                          <a:srcRect/>
                          <a:stretch>
                            <a:fillRect/>
                          </a:stretch>
                        </pic:blipFill>
                        <pic:spPr bwMode="auto">
                          <a:xfrm>
                            <a:off x="0" y="0"/>
                            <a:ext cx="563245" cy="56324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b/>
              </w:rPr>
            </w:pPr>
            <w:r w:rsidRPr="006A113D">
              <w:rPr>
                <w:rFonts w:ascii="Arial" w:hAnsi="Arial" w:cs="Arial"/>
                <w:b/>
              </w:rPr>
              <w:t>MECÁNICA DE APLICACIÓN:</w:t>
            </w:r>
          </w:p>
          <w:p w:rsidR="009E0048" w:rsidRPr="006A113D" w:rsidRDefault="009E0048" w:rsidP="00950F94">
            <w:pPr>
              <w:jc w:val="both"/>
              <w:rPr>
                <w:rFonts w:ascii="Arial" w:hAnsi="Arial" w:cs="Arial"/>
              </w:rPr>
            </w:pPr>
          </w:p>
          <w:p w:rsidR="009E0048" w:rsidRPr="006A113D" w:rsidRDefault="009E0048" w:rsidP="00950F94">
            <w:pPr>
              <w:jc w:val="both"/>
              <w:rPr>
                <w:rFonts w:ascii="Arial" w:hAnsi="Arial" w:cs="Arial"/>
              </w:rPr>
            </w:pPr>
            <w:r w:rsidRPr="006A113D">
              <w:rPr>
                <w:rFonts w:ascii="Arial" w:hAnsi="Arial" w:cs="Arial"/>
              </w:rPr>
              <w:t>El facilitador(a) introduce la actividad explicando a las y los estudiantes que van a jugar un rally para profundizar en las formas que legalmente están establecidas para que la ciudadanía exija el cumplimiento de sus derechos y colabore en el bienestar de la comunidad.</w:t>
            </w:r>
          </w:p>
          <w:p w:rsidR="009E0048" w:rsidRPr="006A113D" w:rsidRDefault="009E0048" w:rsidP="00950F94">
            <w:pPr>
              <w:jc w:val="both"/>
              <w:rPr>
                <w:rFonts w:ascii="Arial" w:hAnsi="Arial" w:cs="Arial"/>
              </w:rPr>
            </w:pPr>
          </w:p>
          <w:p w:rsidR="009E0048" w:rsidRPr="006A113D" w:rsidRDefault="009E0048" w:rsidP="00950F94">
            <w:pPr>
              <w:jc w:val="both"/>
              <w:rPr>
                <w:rFonts w:ascii="Arial" w:hAnsi="Arial" w:cs="Arial"/>
              </w:rPr>
            </w:pPr>
            <w:r w:rsidRPr="006A113D">
              <w:rPr>
                <w:rFonts w:ascii="Arial" w:hAnsi="Arial" w:cs="Arial"/>
              </w:rPr>
              <w:t>Les indica que el rally va a tener tres estaciones y que ganará el equipo que acumule más puntos. En cada estación se consiguen 100 puntos si la actividad se realiza correctamente y en el tiempo establecido o antes. De todas maneras, cada equipo deberá concluir cada actividad aunque rebase el tiempo límite, para poder continuar en el rally.</w:t>
            </w:r>
          </w:p>
          <w:p w:rsidR="009E0048" w:rsidRPr="006A113D" w:rsidRDefault="009E0048" w:rsidP="00950F94">
            <w:pPr>
              <w:jc w:val="both"/>
              <w:rPr>
                <w:rFonts w:ascii="Arial" w:hAnsi="Arial" w:cs="Arial"/>
              </w:rPr>
            </w:pPr>
          </w:p>
          <w:p w:rsidR="009E0048" w:rsidRPr="006A113D" w:rsidRDefault="009E0048" w:rsidP="00950F94">
            <w:pPr>
              <w:jc w:val="both"/>
              <w:rPr>
                <w:rFonts w:ascii="Arial" w:hAnsi="Arial" w:cs="Arial"/>
              </w:rPr>
            </w:pPr>
            <w:r w:rsidRPr="006A113D">
              <w:rPr>
                <w:rFonts w:ascii="Arial" w:hAnsi="Arial" w:cs="Arial"/>
              </w:rPr>
              <w:t xml:space="preserve">Explica que la </w:t>
            </w:r>
            <w:r w:rsidRPr="006A113D">
              <w:rPr>
                <w:rFonts w:ascii="Arial" w:hAnsi="Arial" w:cs="Arial"/>
                <w:b/>
              </w:rPr>
              <w:t>primera estación</w:t>
            </w:r>
            <w:r w:rsidRPr="006A113D">
              <w:rPr>
                <w:rFonts w:ascii="Arial" w:hAnsi="Arial" w:cs="Arial"/>
              </w:rPr>
              <w:t xml:space="preserve"> está dedicada a los derechos de las y los jóvenes; </w:t>
            </w:r>
            <w:r w:rsidRPr="006A113D">
              <w:rPr>
                <w:rFonts w:ascii="Arial" w:hAnsi="Arial" w:cs="Arial"/>
                <w:b/>
              </w:rPr>
              <w:t>la segunda estación,</w:t>
            </w:r>
            <w:r w:rsidRPr="006A113D">
              <w:rPr>
                <w:rFonts w:ascii="Arial" w:hAnsi="Arial" w:cs="Arial"/>
              </w:rPr>
              <w:t xml:space="preserve"> a los instrumentos de participación que las y los ciudadanos tenemos para influir en las decisiones que toman nuestros gobernantes y representantes y cuyo uso, hace posible que se cumplan nuestros derechos aun cuando las autoridades no se encuentren muy comprometidas con ello; la </w:t>
            </w:r>
            <w:r w:rsidRPr="006A113D">
              <w:rPr>
                <w:rFonts w:ascii="Arial" w:hAnsi="Arial" w:cs="Arial"/>
                <w:b/>
              </w:rPr>
              <w:t>tercera estación</w:t>
            </w:r>
            <w:r w:rsidRPr="006A113D">
              <w:rPr>
                <w:rFonts w:ascii="Arial" w:hAnsi="Arial" w:cs="Arial"/>
              </w:rPr>
              <w:t xml:space="preserve"> se dedica a las reglas democráticas que las y los ciudadanos tenemos que seguir para que haya congruencia entre la justa lucha por nuestros derechos y la manera de llevarla a  cabo, es decir, luchar por la democracia con una manera democrática de comportarse, para que no se sigan repitiendo las experiencias de que los líderes y las organizaciones que deben defender los derechos de todos, se corrompen y traicionan su causa, inicialmente democrática.</w:t>
            </w:r>
          </w:p>
          <w:p w:rsidR="009E0048" w:rsidRPr="006A113D" w:rsidRDefault="009E0048" w:rsidP="00950F94">
            <w:pPr>
              <w:jc w:val="both"/>
              <w:rPr>
                <w:rFonts w:ascii="Arial" w:hAnsi="Arial" w:cs="Arial"/>
              </w:rPr>
            </w:pPr>
          </w:p>
          <w:p w:rsidR="009E0048" w:rsidRPr="006A113D" w:rsidRDefault="009E0048" w:rsidP="00950F94">
            <w:pPr>
              <w:jc w:val="both"/>
              <w:rPr>
                <w:rFonts w:ascii="Arial" w:hAnsi="Arial" w:cs="Arial"/>
              </w:rPr>
            </w:pPr>
            <w:r w:rsidRPr="006A113D">
              <w:rPr>
                <w:rFonts w:ascii="Arial" w:hAnsi="Arial" w:cs="Arial"/>
              </w:rPr>
              <w:t xml:space="preserve">Para arrancar el rally pide a algún(a) estudiante que lea la experiencia que se presenta en el  </w:t>
            </w:r>
            <w:r w:rsidRPr="006A113D">
              <w:rPr>
                <w:rFonts w:ascii="Arial" w:hAnsi="Arial" w:cs="Arial"/>
                <w:b/>
              </w:rPr>
              <w:t>Anexo I.</w:t>
            </w:r>
          </w:p>
          <w:p w:rsidR="009E0048" w:rsidRPr="006A113D" w:rsidRDefault="009E0048" w:rsidP="00950F94">
            <w:pPr>
              <w:jc w:val="both"/>
              <w:rPr>
                <w:rFonts w:ascii="Arial" w:hAnsi="Arial" w:cs="Arial"/>
              </w:rPr>
            </w:pPr>
          </w:p>
          <w:p w:rsidR="009E0048" w:rsidRPr="006A113D" w:rsidRDefault="009E0048" w:rsidP="00950F94">
            <w:pPr>
              <w:jc w:val="both"/>
              <w:rPr>
                <w:rFonts w:ascii="Arial" w:hAnsi="Arial" w:cs="Arial"/>
              </w:rPr>
            </w:pPr>
            <w:r w:rsidRPr="006A113D">
              <w:rPr>
                <w:rFonts w:ascii="Arial" w:hAnsi="Arial" w:cs="Arial"/>
              </w:rPr>
              <w:t>Forma equipos para el rally y arranca con la primera pista para llegar a la primera estación:</w:t>
            </w:r>
          </w:p>
          <w:p w:rsidR="009E0048" w:rsidRPr="006A113D" w:rsidRDefault="009E0048" w:rsidP="00950F94">
            <w:pPr>
              <w:jc w:val="both"/>
              <w:rPr>
                <w:rFonts w:ascii="Arial" w:hAnsi="Arial" w:cs="Arial"/>
              </w:rPr>
            </w:pPr>
          </w:p>
          <w:p w:rsidR="009E0048" w:rsidRPr="006A113D" w:rsidRDefault="009E0048" w:rsidP="00950F94">
            <w:pPr>
              <w:jc w:val="both"/>
              <w:rPr>
                <w:rFonts w:ascii="Arial" w:hAnsi="Arial" w:cs="Arial"/>
              </w:rPr>
            </w:pPr>
            <w:r w:rsidRPr="006A113D">
              <w:rPr>
                <w:rFonts w:ascii="Arial" w:hAnsi="Arial" w:cs="Arial"/>
              </w:rPr>
              <w:t xml:space="preserve">Buscar un sobre amarillo escondido en algún lugar… y dirigirse a la primera estación cuando se hayan realizado las actividades indicadas adentro del sobre. </w:t>
            </w:r>
            <w:r w:rsidRPr="006A113D">
              <w:rPr>
                <w:rFonts w:ascii="Arial" w:hAnsi="Arial" w:cs="Arial"/>
                <w:b/>
              </w:rPr>
              <w:t>(Anexo II)</w:t>
            </w:r>
          </w:p>
          <w:p w:rsidR="009E0048" w:rsidRPr="006A113D" w:rsidRDefault="009E0048" w:rsidP="00950F94">
            <w:pPr>
              <w:jc w:val="both"/>
              <w:rPr>
                <w:rFonts w:ascii="Arial" w:hAnsi="Arial" w:cs="Arial"/>
              </w:rPr>
            </w:pPr>
          </w:p>
          <w:p w:rsidR="009E0048" w:rsidRPr="006A113D" w:rsidRDefault="009E0048" w:rsidP="00950F94">
            <w:pPr>
              <w:jc w:val="both"/>
              <w:rPr>
                <w:rFonts w:ascii="Arial" w:hAnsi="Arial" w:cs="Arial"/>
              </w:rPr>
            </w:pPr>
            <w:r w:rsidRPr="006A113D">
              <w:rPr>
                <w:rFonts w:ascii="Arial" w:hAnsi="Arial" w:cs="Arial"/>
              </w:rPr>
              <w:lastRenderedPageBreak/>
              <w:t xml:space="preserve">Segunda pista para llegar a la segunda estación: todo el equipo deberá amarrarse el tobillo derecho con la cuerda que se les proporcionará en la primera estación y saltar de cojito hasta la segunda estación. Ahí recibirán un sobre tamaño carta que contiene las instrucciones que deberán seguir para ganar el derecho de pasar a la tercera estación. </w:t>
            </w:r>
            <w:r w:rsidRPr="006A113D">
              <w:rPr>
                <w:rFonts w:ascii="Arial" w:hAnsi="Arial" w:cs="Arial"/>
                <w:b/>
              </w:rPr>
              <w:t>(Anexo III)</w:t>
            </w:r>
          </w:p>
          <w:p w:rsidR="009E0048" w:rsidRPr="006A113D" w:rsidRDefault="009E0048" w:rsidP="00950F94">
            <w:pPr>
              <w:jc w:val="both"/>
              <w:rPr>
                <w:rFonts w:ascii="Arial" w:hAnsi="Arial" w:cs="Arial"/>
              </w:rPr>
            </w:pPr>
          </w:p>
          <w:p w:rsidR="009E0048" w:rsidRPr="006A113D" w:rsidRDefault="009E0048" w:rsidP="00950F94">
            <w:pPr>
              <w:jc w:val="both"/>
              <w:rPr>
                <w:rFonts w:ascii="Arial" w:hAnsi="Arial" w:cs="Arial"/>
              </w:rPr>
            </w:pPr>
            <w:r w:rsidRPr="006A113D">
              <w:rPr>
                <w:rFonts w:ascii="Arial" w:hAnsi="Arial" w:cs="Arial"/>
              </w:rPr>
              <w:t xml:space="preserve">Tercera pista para llegar a la tercera y última estación: cada integrante del  equipo deberá inflar dos globos y reventarlos sentándose sobre ellos antes de avanzar hacia la tercera estación; al llegar ahí deberán entregar los globos ponchados para recibir un sobre blanco con las instrucciones de la  última actividad. </w:t>
            </w:r>
            <w:r w:rsidRPr="006A113D">
              <w:rPr>
                <w:rFonts w:ascii="Arial" w:hAnsi="Arial" w:cs="Arial"/>
                <w:b/>
              </w:rPr>
              <w:t>(Anexo IV)</w:t>
            </w:r>
          </w:p>
          <w:p w:rsidR="009E0048" w:rsidRPr="006A113D" w:rsidRDefault="009E0048" w:rsidP="00950F94">
            <w:pPr>
              <w:jc w:val="both"/>
              <w:rPr>
                <w:rFonts w:ascii="Arial" w:hAnsi="Arial" w:cs="Arial"/>
              </w:rPr>
            </w:pPr>
          </w:p>
          <w:p w:rsidR="009E0048" w:rsidRPr="006A113D" w:rsidRDefault="009E0048" w:rsidP="00950F94">
            <w:pPr>
              <w:jc w:val="both"/>
              <w:rPr>
                <w:rFonts w:ascii="Arial" w:hAnsi="Arial" w:cs="Arial"/>
              </w:rPr>
            </w:pPr>
            <w:r w:rsidRPr="006A113D">
              <w:rPr>
                <w:rFonts w:ascii="Arial" w:hAnsi="Arial" w:cs="Arial"/>
              </w:rPr>
              <w:t>Al final del Rally, el facilitador reúne al grupo y después de premiar al equipo ganador, pide a las y los participantes que comenten qué aprendieron con la actividad y para qué pueden servirles esos conocimientos. Finalmente, retomando a manera de síntesis los aportes del grupo cierra la actividad.</w:t>
            </w:r>
          </w:p>
          <w:p w:rsidR="009E0048" w:rsidRPr="006A113D" w:rsidRDefault="009E0048" w:rsidP="00950F94">
            <w:pPr>
              <w:jc w:val="both"/>
              <w:rPr>
                <w:rFonts w:ascii="Arial" w:hAnsi="Arial" w:cs="Arial"/>
              </w:rPr>
            </w:pPr>
          </w:p>
        </w:tc>
      </w:tr>
    </w:tbl>
    <w:p w:rsidR="009E0048" w:rsidRPr="006A113D" w:rsidRDefault="009E0048" w:rsidP="009E0048">
      <w:pPr>
        <w:rPr>
          <w:rFonts w:ascii="Arial" w:hAnsi="Arial" w:cs="Arial"/>
        </w:rPr>
      </w:pPr>
    </w:p>
    <w:p w:rsidR="009E0048" w:rsidRPr="006A113D" w:rsidRDefault="009E0048" w:rsidP="009E0048">
      <w:pPr>
        <w:rPr>
          <w:rFonts w:ascii="Arial" w:hAnsi="Arial" w:cs="Arial"/>
        </w:rPr>
      </w:pPr>
    </w:p>
    <w:p w:rsidR="009E0048" w:rsidRPr="006A113D" w:rsidRDefault="009E0048" w:rsidP="009E0048">
      <w:pPr>
        <w:rPr>
          <w:rFonts w:ascii="Arial" w:hAnsi="Arial" w:cs="Arial"/>
        </w:rPr>
      </w:pPr>
    </w:p>
    <w:p w:rsidR="009E0048" w:rsidRPr="006A113D" w:rsidRDefault="009E0048" w:rsidP="009E0048">
      <w:pPr>
        <w:spacing w:after="200" w:line="276" w:lineRule="auto"/>
        <w:rPr>
          <w:rFonts w:ascii="Arial" w:hAnsi="Arial" w:cs="Arial"/>
        </w:rPr>
      </w:pPr>
      <w:r w:rsidRPr="006A113D">
        <w:rPr>
          <w:rFonts w:ascii="Arial" w:hAnsi="Arial" w:cs="Arial"/>
        </w:rPr>
        <w:br w:type="page"/>
      </w:r>
    </w:p>
    <w:p w:rsidR="009E0048" w:rsidRPr="006A113D" w:rsidRDefault="009E0048" w:rsidP="009E0048">
      <w:pPr>
        <w:jc w:val="both"/>
        <w:rPr>
          <w:rFonts w:ascii="Arial" w:hAnsi="Arial" w:cs="Arial"/>
          <w:b/>
          <w:sz w:val="22"/>
          <w:szCs w:val="22"/>
          <w:lang w:val="es-ES_tradnl"/>
        </w:rPr>
      </w:pPr>
      <w:r w:rsidRPr="006A113D">
        <w:rPr>
          <w:rFonts w:ascii="Arial" w:hAnsi="Arial" w:cs="Arial"/>
          <w:b/>
          <w:sz w:val="22"/>
          <w:szCs w:val="22"/>
          <w:lang w:val="es-ES_tradnl"/>
        </w:rPr>
        <w:lastRenderedPageBreak/>
        <w:t>ANEXO I</w:t>
      </w:r>
    </w:p>
    <w:p w:rsidR="009E0048" w:rsidRPr="006A113D" w:rsidRDefault="009E0048" w:rsidP="009E0048">
      <w:pPr>
        <w:jc w:val="both"/>
        <w:rPr>
          <w:rFonts w:ascii="Arial" w:hAnsi="Arial" w:cs="Arial"/>
          <w:b/>
          <w:sz w:val="22"/>
          <w:szCs w:val="22"/>
          <w:lang w:val="es-ES_tradnl"/>
        </w:rPr>
      </w:pPr>
      <w:r w:rsidRPr="006A113D">
        <w:rPr>
          <w:rFonts w:ascii="Arial" w:hAnsi="Arial" w:cs="Arial"/>
          <w:b/>
          <w:sz w:val="22"/>
          <w:szCs w:val="22"/>
          <w:lang w:val="es-ES_tradnl"/>
        </w:rPr>
        <w:t>EXPERIENCIA DE PARTICIPACIÓN JUVENIL EN UN PROBLEMA PÚBLICO</w:t>
      </w:r>
    </w:p>
    <w:p w:rsidR="009E0048" w:rsidRPr="006A113D" w:rsidRDefault="009E0048" w:rsidP="009E0048">
      <w:pPr>
        <w:jc w:val="both"/>
        <w:rPr>
          <w:rFonts w:ascii="Arial" w:hAnsi="Arial" w:cs="Arial"/>
          <w:sz w:val="22"/>
          <w:szCs w:val="22"/>
          <w:lang w:val="es-ES_tradnl"/>
        </w:rPr>
      </w:pPr>
      <w:r w:rsidRPr="006A113D">
        <w:rPr>
          <w:rFonts w:ascii="Arial" w:hAnsi="Arial" w:cs="Arial"/>
          <w:sz w:val="22"/>
          <w:szCs w:val="22"/>
          <w:lang w:val="es-ES_tradnl"/>
        </w:rPr>
        <w:t xml:space="preserve">Aunque muchos piensan que la juventud es apática, que no tenemos experiencia y nos falta mucho conocimiento para poder opinar sobre los problemas de la sociedad, lo cierto es que existen más ejemplos de </w:t>
      </w:r>
      <w:proofErr w:type="spellStart"/>
      <w:r w:rsidRPr="006A113D">
        <w:rPr>
          <w:rFonts w:ascii="Arial" w:hAnsi="Arial" w:cs="Arial"/>
          <w:sz w:val="22"/>
          <w:szCs w:val="22"/>
          <w:lang w:val="es-ES_tradnl"/>
        </w:rPr>
        <w:t>de</w:t>
      </w:r>
      <w:proofErr w:type="spellEnd"/>
      <w:r w:rsidRPr="006A113D">
        <w:rPr>
          <w:rFonts w:ascii="Arial" w:hAnsi="Arial" w:cs="Arial"/>
          <w:sz w:val="22"/>
          <w:szCs w:val="22"/>
          <w:lang w:val="es-ES_tradnl"/>
        </w:rPr>
        <w:t xml:space="preserve"> los que nos imaginamos o conocemos que muestran que la participación juvenil puede ser muy efectiva. La clave está en la manera en que se organiza nuestra participación. Veamos un caso que habla de estudiantes de escuelas como la nuestra.</w:t>
      </w:r>
    </w:p>
    <w:p w:rsidR="009E0048" w:rsidRPr="006A113D" w:rsidRDefault="009E0048" w:rsidP="009E0048">
      <w:pPr>
        <w:jc w:val="both"/>
        <w:rPr>
          <w:rFonts w:ascii="Arial" w:hAnsi="Arial" w:cs="Arial"/>
          <w:sz w:val="22"/>
          <w:szCs w:val="22"/>
          <w:lang w:val="es-ES_tradnl"/>
        </w:rPr>
      </w:pPr>
      <w:r w:rsidRPr="006A113D">
        <w:rPr>
          <w:rFonts w:ascii="Arial" w:hAnsi="Arial" w:cs="Arial"/>
          <w:sz w:val="22"/>
          <w:szCs w:val="22"/>
          <w:lang w:val="es-ES_tradnl"/>
        </w:rPr>
        <w:t xml:space="preserve">Recientemente, </w:t>
      </w:r>
      <w:smartTag w:uri="urn:schemas-microsoft-com:office:smarttags" w:element="PersonName">
        <w:smartTagPr>
          <w:attr w:name="ProductID" w:val="la Comisi￳n"/>
        </w:smartTagPr>
        <w:r w:rsidRPr="006A113D">
          <w:rPr>
            <w:rFonts w:ascii="Arial" w:hAnsi="Arial" w:cs="Arial"/>
            <w:sz w:val="22"/>
            <w:szCs w:val="22"/>
            <w:lang w:val="es-ES_tradnl"/>
          </w:rPr>
          <w:t>la Comisión</w:t>
        </w:r>
      </w:smartTag>
      <w:r w:rsidRPr="006A113D">
        <w:rPr>
          <w:rFonts w:ascii="Arial" w:hAnsi="Arial" w:cs="Arial"/>
          <w:sz w:val="22"/>
          <w:szCs w:val="22"/>
          <w:lang w:val="es-ES_tradnl"/>
        </w:rPr>
        <w:t xml:space="preserve"> de Derechos Humanos del Distrito Federal (CDHDF) organizó una consulta ciudadana sobre el problema de la seguridad pública en la ciudad  a la que llamó: “La policía que queremos”. Junto con </w:t>
      </w:r>
      <w:smartTag w:uri="urn:schemas-microsoft-com:office:smarttags" w:element="PersonName">
        <w:smartTagPr>
          <w:attr w:name="ProductID" w:val="la CDHDF"/>
        </w:smartTagPr>
        <w:r w:rsidRPr="006A113D">
          <w:rPr>
            <w:rFonts w:ascii="Arial" w:hAnsi="Arial" w:cs="Arial"/>
            <w:sz w:val="22"/>
            <w:szCs w:val="22"/>
            <w:lang w:val="es-ES_tradnl"/>
          </w:rPr>
          <w:t>la CDHDF</w:t>
        </w:r>
      </w:smartTag>
      <w:r w:rsidRPr="006A113D">
        <w:rPr>
          <w:rFonts w:ascii="Arial" w:hAnsi="Arial" w:cs="Arial"/>
          <w:sz w:val="22"/>
          <w:szCs w:val="22"/>
          <w:lang w:val="es-ES_tradnl"/>
        </w:rPr>
        <w:t xml:space="preserve"> un grupo plural de personas, instituciones académicas, organizaciones sociales y civiles organizaron la consulta. Los organizadores se dieron cuenta que la participación juvenil era muy importante porque somos los jóvenes quienes más sufrimos de los abusos policiacos. Se les ocurrió apoyarse en el programa Construye T, y fue así como más de 100 mil jóvenes de 124 planteles en el Distrito Federal, llevaron a cabo un verdadero esfuerzo ciudadano: desde sus aulas, analizaron la problemática de la seguridad pública, dialogaron para identificar las responsabilidades del Estado y de la sociedad en el problema y en las vías de solución; elaboraron individualmente propuestas para atender las principales causas de la problemática; acopiaron las propuestas y colaboraron en su sistematización.  Este ejercicio de participación juvenil produjo aproximadamente 336 mil opiniones que representan el 95% de las recibidas en la consulta ciudadana por </w:t>
      </w:r>
      <w:smartTag w:uri="urn:schemas-microsoft-com:office:smarttags" w:element="PersonName">
        <w:smartTagPr>
          <w:attr w:name="ProductID" w:val="la CDHDF. Analizadas"/>
        </w:smartTagPr>
        <w:r w:rsidRPr="006A113D">
          <w:rPr>
            <w:rFonts w:ascii="Arial" w:hAnsi="Arial" w:cs="Arial"/>
            <w:sz w:val="22"/>
            <w:szCs w:val="22"/>
            <w:lang w:val="es-ES_tradnl"/>
          </w:rPr>
          <w:t>la CDHDF. Analizadas</w:t>
        </w:r>
      </w:smartTag>
      <w:r w:rsidRPr="006A113D">
        <w:rPr>
          <w:rFonts w:ascii="Arial" w:hAnsi="Arial" w:cs="Arial"/>
          <w:sz w:val="22"/>
          <w:szCs w:val="22"/>
          <w:lang w:val="es-ES_tradnl"/>
        </w:rPr>
        <w:t xml:space="preserve"> posteriormente por las instituciones y organizaciones convocantes están en proceso de ser presentadas a </w:t>
      </w:r>
      <w:smartTag w:uri="urn:schemas-microsoft-com:office:smarttags" w:element="PersonName">
        <w:smartTagPr>
          <w:attr w:name="ProductID" w:val="la Asamblea Legislativa"/>
        </w:smartTagPr>
        <w:r w:rsidRPr="006A113D">
          <w:rPr>
            <w:rFonts w:ascii="Arial" w:hAnsi="Arial" w:cs="Arial"/>
            <w:sz w:val="22"/>
            <w:szCs w:val="22"/>
            <w:lang w:val="es-ES_tradnl"/>
          </w:rPr>
          <w:t>la Asamblea Legislativa</w:t>
        </w:r>
      </w:smartTag>
      <w:r w:rsidRPr="006A113D">
        <w:rPr>
          <w:rFonts w:ascii="Arial" w:hAnsi="Arial" w:cs="Arial"/>
          <w:sz w:val="22"/>
          <w:szCs w:val="22"/>
          <w:lang w:val="es-ES_tradnl"/>
        </w:rPr>
        <w:t xml:space="preserve"> y al Jefe de Gobierno para que las tomen en cuenta y hagan los cambios propuestos.</w:t>
      </w:r>
    </w:p>
    <w:p w:rsidR="009E0048" w:rsidRPr="006A113D" w:rsidRDefault="009E0048" w:rsidP="009E0048">
      <w:pPr>
        <w:jc w:val="both"/>
        <w:rPr>
          <w:rFonts w:ascii="Arial" w:hAnsi="Arial" w:cs="Arial"/>
          <w:sz w:val="22"/>
          <w:szCs w:val="22"/>
          <w:lang w:val="es-ES_tradnl"/>
        </w:rPr>
      </w:pPr>
      <w:r w:rsidRPr="006A113D">
        <w:rPr>
          <w:rFonts w:ascii="Arial" w:hAnsi="Arial" w:cs="Arial"/>
          <w:sz w:val="22"/>
          <w:szCs w:val="22"/>
          <w:lang w:val="es-ES_tradnl"/>
        </w:rPr>
        <w:t xml:space="preserve">En esta experiencia de participación, las y los jóvenes demostraron que son capaces de vivir las mejores cualidades de un ciudadano: sensibilidad ante los problemas de la comunidad, disposición a comprometerse en la solución, comprensión de la realidad, respeto a las leyes justas y democráticas, capacidad para el diálogo, valor civil para reconocer su parte de responsabilidad en el problema y conciencia de su dignidad y de sus derechos para exigir que la autoridad haga su parte. </w:t>
      </w:r>
    </w:p>
    <w:p w:rsidR="009E0048" w:rsidRPr="006A113D" w:rsidRDefault="009E0048" w:rsidP="009E0048">
      <w:pPr>
        <w:jc w:val="both"/>
        <w:rPr>
          <w:rFonts w:ascii="Arial" w:hAnsi="Arial" w:cs="Arial"/>
          <w:sz w:val="22"/>
          <w:szCs w:val="22"/>
          <w:lang w:val="es-ES_tradnl"/>
        </w:rPr>
      </w:pPr>
      <w:r w:rsidRPr="006A113D">
        <w:rPr>
          <w:rFonts w:ascii="Arial" w:hAnsi="Arial" w:cs="Arial"/>
          <w:sz w:val="22"/>
          <w:szCs w:val="22"/>
          <w:lang w:val="es-ES_tradnl"/>
        </w:rPr>
        <w:t>¿Cuál fue la clave para que la participación juvenil fuera efectiva?... La motivación que despertó en las y los jóvenes el ver la suma de esfuerzos entre instituciones del Estado y organizaciones de la sociedad civil que se comprometieron desde el inicio a llevar la voz de la ciudadanía frente a las autoridades responsables, a estar pendientes y a exigir resultados; el compromiso de las autoridades escolares, maestros y maestras que se dieron a la tarea de  impulsar la consulta dentro de los planteles. La manera de preguntar a los estudiantes, tomándoles en cuenta como personas con conocimiento del problema, en parte porque los vivimos, pero también porque tenemos capacidad de proponer soluciones; y que estas voces fueron tomadas en serio, porque el  procesamiento de las propuestas se convirtió en un programa de acción  de 5 puntos que son atendibles por las autoridades. ¡Y EL 95% DE LAS OPINIONES QUE LOS EXPERTOS PROCESARON FUERON DE JÓVENES ESTUDIANTES DE PLANTELES COMO EL NUESTRO!</w:t>
      </w:r>
    </w:p>
    <w:p w:rsidR="009E0048" w:rsidRPr="006A113D" w:rsidRDefault="009E0048" w:rsidP="009E0048">
      <w:pPr>
        <w:jc w:val="both"/>
        <w:rPr>
          <w:rFonts w:ascii="Arial" w:hAnsi="Arial" w:cs="Arial"/>
          <w:sz w:val="22"/>
          <w:szCs w:val="22"/>
        </w:rPr>
      </w:pPr>
      <w:r w:rsidRPr="006A113D">
        <w:rPr>
          <w:rFonts w:ascii="Arial" w:hAnsi="Arial" w:cs="Arial"/>
          <w:sz w:val="22"/>
          <w:szCs w:val="22"/>
          <w:lang w:val="es-ES_tradnl"/>
        </w:rPr>
        <w:t xml:space="preserve">Si quieres saber más puedes entrar a la página: </w:t>
      </w:r>
      <w:hyperlink r:id="rId14" w:history="1">
        <w:r w:rsidRPr="006A113D">
          <w:rPr>
            <w:rStyle w:val="Hipervnculo"/>
            <w:rFonts w:ascii="Arial" w:hAnsi="Arial" w:cs="Arial"/>
            <w:sz w:val="22"/>
            <w:szCs w:val="22"/>
            <w:lang w:val="es-ES_tradnl"/>
          </w:rPr>
          <w:t>www.lapoliciaquequeremos.org.mx</w:t>
        </w:r>
      </w:hyperlink>
    </w:p>
    <w:p w:rsidR="009E0048" w:rsidRPr="006A113D" w:rsidRDefault="009E0048" w:rsidP="009E0048">
      <w:pPr>
        <w:jc w:val="both"/>
        <w:rPr>
          <w:rFonts w:ascii="Arial" w:hAnsi="Arial" w:cs="Arial"/>
          <w:sz w:val="22"/>
          <w:szCs w:val="22"/>
        </w:rPr>
      </w:pPr>
    </w:p>
    <w:p w:rsidR="009E0048" w:rsidRPr="006A113D" w:rsidRDefault="009E0048" w:rsidP="009E0048">
      <w:pPr>
        <w:jc w:val="both"/>
        <w:rPr>
          <w:rFonts w:ascii="Arial" w:hAnsi="Arial" w:cs="Arial"/>
          <w:sz w:val="22"/>
          <w:szCs w:val="22"/>
        </w:rPr>
      </w:pPr>
    </w:p>
    <w:p w:rsidR="009E0048" w:rsidRPr="006A113D" w:rsidRDefault="009E0048" w:rsidP="009E0048">
      <w:pPr>
        <w:jc w:val="both"/>
        <w:rPr>
          <w:rFonts w:ascii="Arial" w:hAnsi="Arial" w:cs="Arial"/>
          <w:sz w:val="22"/>
          <w:szCs w:val="22"/>
        </w:rPr>
      </w:pPr>
    </w:p>
    <w:p w:rsidR="009E0048" w:rsidRPr="006A113D" w:rsidRDefault="009E0048" w:rsidP="009E0048">
      <w:pPr>
        <w:jc w:val="both"/>
        <w:rPr>
          <w:rFonts w:ascii="Arial" w:hAnsi="Arial" w:cs="Arial"/>
          <w:sz w:val="22"/>
          <w:szCs w:val="22"/>
        </w:rPr>
      </w:pPr>
    </w:p>
    <w:p w:rsidR="009E0048" w:rsidRPr="006A113D" w:rsidRDefault="009E0048" w:rsidP="009E0048">
      <w:pPr>
        <w:jc w:val="both"/>
        <w:rPr>
          <w:rFonts w:ascii="Arial" w:hAnsi="Arial" w:cs="Arial"/>
          <w:sz w:val="22"/>
          <w:szCs w:val="22"/>
        </w:rPr>
      </w:pPr>
    </w:p>
    <w:p w:rsidR="009E0048" w:rsidRPr="006A113D" w:rsidRDefault="009E0048" w:rsidP="009E0048">
      <w:pPr>
        <w:jc w:val="both"/>
        <w:rPr>
          <w:rFonts w:ascii="Arial" w:hAnsi="Arial" w:cs="Arial"/>
          <w:sz w:val="22"/>
          <w:szCs w:val="22"/>
        </w:rPr>
      </w:pPr>
    </w:p>
    <w:p w:rsidR="009E0048" w:rsidRPr="006A113D" w:rsidRDefault="009E0048" w:rsidP="009E0048">
      <w:pPr>
        <w:jc w:val="both"/>
        <w:rPr>
          <w:rFonts w:ascii="Arial" w:hAnsi="Arial" w:cs="Arial"/>
          <w:sz w:val="22"/>
          <w:szCs w:val="22"/>
        </w:rPr>
      </w:pPr>
    </w:p>
    <w:p w:rsidR="009E0048" w:rsidRPr="006A113D" w:rsidRDefault="009E0048" w:rsidP="009E0048">
      <w:pPr>
        <w:jc w:val="both"/>
        <w:rPr>
          <w:rFonts w:ascii="Arial" w:hAnsi="Arial" w:cs="Arial"/>
          <w:sz w:val="22"/>
          <w:szCs w:val="22"/>
        </w:rPr>
      </w:pPr>
    </w:p>
    <w:p w:rsidR="009E0048" w:rsidRPr="006A113D" w:rsidRDefault="009E0048" w:rsidP="009E0048">
      <w:pPr>
        <w:jc w:val="both"/>
        <w:rPr>
          <w:rFonts w:ascii="Arial" w:hAnsi="Arial" w:cs="Arial"/>
          <w:sz w:val="22"/>
          <w:szCs w:val="22"/>
        </w:rPr>
      </w:pPr>
    </w:p>
    <w:p w:rsidR="009E0048" w:rsidRPr="006A113D" w:rsidRDefault="009E0048" w:rsidP="009E0048">
      <w:pPr>
        <w:jc w:val="both"/>
        <w:rPr>
          <w:rFonts w:ascii="Arial" w:hAnsi="Arial" w:cs="Arial"/>
          <w:b/>
          <w:sz w:val="22"/>
          <w:szCs w:val="22"/>
        </w:rPr>
      </w:pPr>
      <w:r w:rsidRPr="006A113D">
        <w:rPr>
          <w:rFonts w:ascii="Arial" w:hAnsi="Arial" w:cs="Arial"/>
          <w:b/>
          <w:sz w:val="22"/>
          <w:szCs w:val="22"/>
        </w:rPr>
        <w:lastRenderedPageBreak/>
        <w:t xml:space="preserve">ANEXO II ACTIVIDADES DE </w:t>
      </w:r>
      <w:smartTag w:uri="urn:schemas-microsoft-com:office:smarttags" w:element="PersonName">
        <w:smartTagPr>
          <w:attr w:name="ProductID" w:val="LA PRIMERA ESTACIￓN"/>
        </w:smartTagPr>
        <w:r w:rsidRPr="006A113D">
          <w:rPr>
            <w:rFonts w:ascii="Arial" w:hAnsi="Arial" w:cs="Arial"/>
            <w:b/>
            <w:sz w:val="22"/>
            <w:szCs w:val="22"/>
          </w:rPr>
          <w:t>LA PRIMERA ESTACIÓN</w:t>
        </w:r>
      </w:smartTag>
    </w:p>
    <w:p w:rsidR="009E0048" w:rsidRPr="006A113D" w:rsidRDefault="009E0048" w:rsidP="008D4C1C">
      <w:pPr>
        <w:pStyle w:val="Prrafodelista2"/>
        <w:numPr>
          <w:ilvl w:val="0"/>
          <w:numId w:val="4"/>
        </w:numPr>
        <w:spacing w:after="200" w:line="276" w:lineRule="auto"/>
        <w:jc w:val="both"/>
        <w:rPr>
          <w:rFonts w:ascii="Arial" w:hAnsi="Arial" w:cs="Arial"/>
          <w:b/>
          <w:sz w:val="22"/>
          <w:szCs w:val="22"/>
        </w:rPr>
      </w:pPr>
      <w:r w:rsidRPr="006A113D">
        <w:rPr>
          <w:rFonts w:ascii="Arial" w:hAnsi="Arial" w:cs="Arial"/>
          <w:b/>
          <w:sz w:val="22"/>
          <w:szCs w:val="22"/>
        </w:rPr>
        <w:t>Lean con atención los siguientes derechos de las y los Jóvenes</w:t>
      </w:r>
    </w:p>
    <w:p w:rsidR="009E0048" w:rsidRPr="006A113D" w:rsidRDefault="009E0048" w:rsidP="008D4C1C">
      <w:pPr>
        <w:pStyle w:val="Prrafodelista2"/>
        <w:numPr>
          <w:ilvl w:val="0"/>
          <w:numId w:val="4"/>
        </w:numPr>
        <w:spacing w:after="200" w:line="276" w:lineRule="auto"/>
        <w:jc w:val="both"/>
        <w:rPr>
          <w:rFonts w:ascii="Arial" w:hAnsi="Arial" w:cs="Arial"/>
          <w:b/>
          <w:sz w:val="22"/>
          <w:szCs w:val="22"/>
        </w:rPr>
      </w:pPr>
      <w:r w:rsidRPr="006A113D">
        <w:rPr>
          <w:rFonts w:ascii="Arial" w:hAnsi="Arial" w:cs="Arial"/>
          <w:b/>
          <w:sz w:val="22"/>
          <w:szCs w:val="22"/>
        </w:rPr>
        <w:t>Coloquen una “C” delante de los que son derechos civiles, una “P” delante de los que son derechos políticos y una “S” delante de los que son derechos sociales.</w:t>
      </w:r>
    </w:p>
    <w:p w:rsidR="009E0048" w:rsidRPr="006A113D" w:rsidRDefault="009E0048" w:rsidP="008D4C1C">
      <w:pPr>
        <w:pStyle w:val="Prrafodelista2"/>
        <w:numPr>
          <w:ilvl w:val="0"/>
          <w:numId w:val="4"/>
        </w:numPr>
        <w:spacing w:after="200" w:line="276" w:lineRule="auto"/>
        <w:jc w:val="both"/>
        <w:rPr>
          <w:rFonts w:ascii="Arial" w:hAnsi="Arial" w:cs="Arial"/>
          <w:b/>
          <w:sz w:val="22"/>
          <w:szCs w:val="22"/>
        </w:rPr>
      </w:pPr>
      <w:r w:rsidRPr="006A113D">
        <w:rPr>
          <w:rFonts w:ascii="Arial" w:hAnsi="Arial" w:cs="Arial"/>
          <w:b/>
          <w:sz w:val="22"/>
          <w:szCs w:val="22"/>
        </w:rPr>
        <w:t>Compongan un “rap” que hable acerca del cumplimiento de derechos de las y los jóvenes en su municipio.</w:t>
      </w:r>
    </w:p>
    <w:p w:rsidR="009E0048" w:rsidRPr="006A113D" w:rsidRDefault="009E0048" w:rsidP="008D4C1C">
      <w:pPr>
        <w:pStyle w:val="Prrafodelista2"/>
        <w:numPr>
          <w:ilvl w:val="0"/>
          <w:numId w:val="4"/>
        </w:numPr>
        <w:spacing w:after="200" w:line="276" w:lineRule="auto"/>
        <w:jc w:val="both"/>
        <w:rPr>
          <w:rFonts w:ascii="Arial" w:hAnsi="Arial" w:cs="Arial"/>
          <w:b/>
          <w:sz w:val="22"/>
          <w:szCs w:val="22"/>
        </w:rPr>
      </w:pPr>
      <w:r w:rsidRPr="006A113D">
        <w:rPr>
          <w:rFonts w:ascii="Arial" w:hAnsi="Arial" w:cs="Arial"/>
          <w:b/>
          <w:sz w:val="22"/>
          <w:szCs w:val="22"/>
        </w:rPr>
        <w:t>Entreguen la hoja respondida y canten el rap al encargado(a) de la primera estación y esperen la autorización para continuar hacia la segunda estación. Recuerden que deberán amarrar sus tobillos derechos con la cuerda que se les proporcionará y avanzar de cojito.</w:t>
      </w:r>
    </w:p>
    <w:p w:rsidR="009E0048" w:rsidRPr="006A113D" w:rsidRDefault="009E0048" w:rsidP="009E0048">
      <w:pPr>
        <w:jc w:val="center"/>
        <w:rPr>
          <w:rFonts w:ascii="Arial" w:hAnsi="Arial" w:cs="Arial"/>
          <w:b/>
          <w:sz w:val="22"/>
          <w:szCs w:val="22"/>
        </w:rPr>
      </w:pPr>
    </w:p>
    <w:p w:rsidR="009E0048" w:rsidRPr="006A113D" w:rsidRDefault="009E0048" w:rsidP="009E0048">
      <w:pPr>
        <w:jc w:val="center"/>
        <w:rPr>
          <w:rFonts w:ascii="Arial" w:hAnsi="Arial" w:cs="Arial"/>
          <w:b/>
          <w:sz w:val="22"/>
          <w:szCs w:val="22"/>
        </w:rPr>
      </w:pPr>
      <w:r w:rsidRPr="006A113D">
        <w:rPr>
          <w:rFonts w:ascii="Arial" w:hAnsi="Arial" w:cs="Arial"/>
          <w:b/>
          <w:sz w:val="22"/>
          <w:szCs w:val="22"/>
        </w:rPr>
        <w:t>CONVENCIÓN IBEROAMERICANA DE DERECHOS DE LOS JÓVENES</w:t>
      </w:r>
    </w:p>
    <w:p w:rsidR="009E0048" w:rsidRPr="006A113D" w:rsidRDefault="009E0048" w:rsidP="009E0048">
      <w:pPr>
        <w:jc w:val="center"/>
        <w:rPr>
          <w:rFonts w:ascii="Arial" w:hAnsi="Arial" w:cs="Arial"/>
          <w:b/>
          <w:sz w:val="22"/>
          <w:szCs w:val="22"/>
        </w:rPr>
      </w:pPr>
    </w:p>
    <w:p w:rsidR="009E0048" w:rsidRPr="006A113D" w:rsidRDefault="009E0048" w:rsidP="009E0048">
      <w:pPr>
        <w:jc w:val="center"/>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4"/>
        <w:gridCol w:w="8030"/>
      </w:tblGrid>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rPr>
            </w:pPr>
            <w:r w:rsidRPr="006A113D">
              <w:rPr>
                <w:rFonts w:ascii="Arial" w:hAnsi="Arial" w:cs="Arial"/>
                <w:sz w:val="22"/>
                <w:szCs w:val="22"/>
              </w:rPr>
              <w:t xml:space="preserve">  </w:t>
            </w: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spacing w:line="360" w:lineRule="auto"/>
              <w:jc w:val="both"/>
              <w:rPr>
                <w:rFonts w:ascii="Arial" w:hAnsi="Arial" w:cs="Arial"/>
                <w:bCs/>
              </w:rPr>
            </w:pPr>
            <w:r w:rsidRPr="006A113D">
              <w:rPr>
                <w:rFonts w:ascii="Arial" w:hAnsi="Arial" w:cs="Arial"/>
                <w:bCs/>
                <w:sz w:val="22"/>
                <w:szCs w:val="22"/>
              </w:rPr>
              <w:t xml:space="preserve">Derecho a la vida: desarrollo físico, moral e intelectual para la incorporación activa a la vida colectiva. No a la pena de muerte </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rPr>
            </w:pP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spacing w:line="360" w:lineRule="auto"/>
              <w:jc w:val="both"/>
              <w:rPr>
                <w:rFonts w:ascii="Arial" w:hAnsi="Arial" w:cs="Arial"/>
                <w:bCs/>
              </w:rPr>
            </w:pPr>
            <w:r w:rsidRPr="006A113D">
              <w:rPr>
                <w:rFonts w:ascii="Arial" w:hAnsi="Arial" w:cs="Arial"/>
                <w:bCs/>
                <w:sz w:val="22"/>
                <w:szCs w:val="22"/>
              </w:rPr>
              <w:t>Derecho a la formación de una familia: libre elección de la pareja, la vida en común, la constitución del matrimonio en condiciones de igualdad entre sus miembros, a la paternidad y maternidad responsable y su disolución de acuerdo a la capacidad civil establecida en la legislación interna de cada país. Responsabilidad de los Estados fomentar paternidad y maternidad responsable conciliando vida laboral y familiar así como continuo desarrollo personal, educativo, formativo y laboral</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rPr>
            </w:pP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spacing w:line="360" w:lineRule="auto"/>
              <w:jc w:val="both"/>
              <w:rPr>
                <w:rFonts w:ascii="Arial" w:hAnsi="Arial" w:cs="Arial"/>
                <w:bCs/>
              </w:rPr>
            </w:pPr>
            <w:r w:rsidRPr="006A113D">
              <w:rPr>
                <w:rFonts w:ascii="Arial" w:hAnsi="Arial" w:cs="Arial"/>
                <w:bCs/>
                <w:sz w:val="22"/>
                <w:szCs w:val="22"/>
              </w:rPr>
              <w:t xml:space="preserve">Derecho a </w:t>
            </w:r>
            <w:smartTag w:uri="urn:schemas-microsoft-com:office:smarttags" w:element="PersonName">
              <w:smartTagPr>
                <w:attr w:name="ProductID" w:val="la Educaci￳n"/>
              </w:smartTagPr>
              <w:r w:rsidRPr="006A113D">
                <w:rPr>
                  <w:rFonts w:ascii="Arial" w:hAnsi="Arial" w:cs="Arial"/>
                  <w:bCs/>
                  <w:sz w:val="22"/>
                  <w:szCs w:val="22"/>
                </w:rPr>
                <w:t>la Educación</w:t>
              </w:r>
            </w:smartTag>
            <w:r w:rsidRPr="006A113D">
              <w:rPr>
                <w:rFonts w:ascii="Arial" w:hAnsi="Arial" w:cs="Arial"/>
                <w:bCs/>
                <w:sz w:val="22"/>
                <w:szCs w:val="22"/>
              </w:rPr>
              <w:t xml:space="preserve">: continua, integral, pertinente y de calidad; libertad de elegir el centro educativo y la participación activa en el mismo;  práctica de valores, artes, ciencias, técnicas de la enseñanza y acceso a las nuevas tecnologías. Fomentando la solidaridad, paz, interculturalidad, la democracia, derechos humanos y equidad de género. Garantizada por el Estado en forma obligatoria y gratuita a </w:t>
            </w:r>
            <w:hyperlink r:id="rId15" w:history="1">
              <w:proofErr w:type="spellStart"/>
              <w:r w:rsidRPr="006A113D">
                <w:rPr>
                  <w:rStyle w:val="Hipervnculo"/>
                  <w:rFonts w:ascii="Arial" w:hAnsi="Arial" w:cs="Arial"/>
                  <w:bCs/>
                  <w:sz w:val="22"/>
                  <w:szCs w:val="22"/>
                </w:rPr>
                <w:t>tod@s</w:t>
              </w:r>
              <w:proofErr w:type="spellEnd"/>
            </w:hyperlink>
            <w:r w:rsidRPr="006A113D">
              <w:rPr>
                <w:rFonts w:ascii="Arial" w:hAnsi="Arial" w:cs="Arial"/>
                <w:bCs/>
                <w:sz w:val="22"/>
                <w:szCs w:val="22"/>
              </w:rPr>
              <w:t xml:space="preserve"> </w:t>
            </w:r>
            <w:hyperlink r:id="rId16" w:history="1">
              <w:proofErr w:type="spellStart"/>
              <w:r w:rsidRPr="006A113D">
                <w:rPr>
                  <w:rStyle w:val="Hipervnculo"/>
                  <w:rFonts w:ascii="Arial" w:hAnsi="Arial" w:cs="Arial"/>
                  <w:bCs/>
                  <w:sz w:val="22"/>
                  <w:szCs w:val="22"/>
                </w:rPr>
                <w:t>l@s</w:t>
              </w:r>
              <w:proofErr w:type="spellEnd"/>
            </w:hyperlink>
            <w:r w:rsidRPr="006A113D">
              <w:rPr>
                <w:rFonts w:ascii="Arial" w:hAnsi="Arial" w:cs="Arial"/>
                <w:bCs/>
                <w:sz w:val="22"/>
                <w:szCs w:val="22"/>
              </w:rPr>
              <w:t xml:space="preserve"> jóvenes; asegurando la permanencia en secundaria y niveles superiores; la movilidad académica y la equivalencia de estudios entre los distintos sistemas nacionales</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rPr>
            </w:pP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spacing w:line="360" w:lineRule="auto"/>
              <w:jc w:val="both"/>
              <w:rPr>
                <w:rFonts w:ascii="Arial" w:hAnsi="Arial" w:cs="Arial"/>
                <w:bCs/>
              </w:rPr>
            </w:pPr>
            <w:r w:rsidRPr="006A113D">
              <w:rPr>
                <w:rFonts w:ascii="Arial" w:hAnsi="Arial" w:cs="Arial"/>
                <w:bCs/>
                <w:sz w:val="22"/>
                <w:szCs w:val="22"/>
              </w:rPr>
              <w:t>Derecho a formular objeción de conciencia frente al servicio militar obligatorio. Eliminación progresiva del servicio militar obligatorio y garantía de que los menores de 18 años no sean involucrados en operaciones militares.</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rPr>
            </w:pP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spacing w:line="360" w:lineRule="auto"/>
              <w:jc w:val="both"/>
              <w:rPr>
                <w:rFonts w:ascii="Arial" w:hAnsi="Arial" w:cs="Arial"/>
                <w:bCs/>
              </w:rPr>
            </w:pPr>
            <w:r w:rsidRPr="006A113D">
              <w:rPr>
                <w:rFonts w:ascii="Arial" w:hAnsi="Arial" w:cs="Arial"/>
                <w:bCs/>
                <w:sz w:val="22"/>
                <w:szCs w:val="22"/>
              </w:rPr>
              <w:t>Derecho al trabajo: y especial protección del mismo: acceso o creación de opciones; estímulo a las empresas para inserción y calificación laboral de jóvenes</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rPr>
            </w:pP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spacing w:line="360" w:lineRule="auto"/>
              <w:jc w:val="both"/>
              <w:rPr>
                <w:rFonts w:ascii="Arial" w:hAnsi="Arial" w:cs="Arial"/>
                <w:bCs/>
              </w:rPr>
            </w:pPr>
            <w:r w:rsidRPr="006A113D">
              <w:rPr>
                <w:rFonts w:ascii="Arial" w:hAnsi="Arial" w:cs="Arial"/>
                <w:bCs/>
                <w:sz w:val="22"/>
                <w:szCs w:val="22"/>
              </w:rPr>
              <w:t>Derecho a una vivienda: digna y de calidad que les permita desarrollar su proyecto de vida y sus relaciones de comunidad; atención especial a jóvenes de bajos ingresos</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rPr>
            </w:pP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spacing w:line="360" w:lineRule="auto"/>
              <w:jc w:val="both"/>
              <w:rPr>
                <w:rFonts w:ascii="Arial" w:hAnsi="Arial" w:cs="Arial"/>
                <w:bCs/>
              </w:rPr>
            </w:pPr>
            <w:r w:rsidRPr="006A113D">
              <w:rPr>
                <w:rFonts w:ascii="Arial" w:hAnsi="Arial" w:cs="Arial"/>
                <w:bCs/>
                <w:sz w:val="22"/>
                <w:szCs w:val="22"/>
              </w:rPr>
              <w:t>Derecho al honor, intimidad personal y familiar y a la propia imagen; no a la explotación de su imagen o prácticas en contra de su condición física y mental que mermen su dignidad personal.</w:t>
            </w:r>
          </w:p>
          <w:p w:rsidR="009E0048" w:rsidRPr="006A113D" w:rsidRDefault="009E0048" w:rsidP="00950F94">
            <w:pPr>
              <w:spacing w:line="360" w:lineRule="auto"/>
              <w:jc w:val="both"/>
              <w:rPr>
                <w:rFonts w:ascii="Arial" w:hAnsi="Arial" w:cs="Arial"/>
                <w:bCs/>
              </w:rPr>
            </w:pP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rPr>
            </w:pP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spacing w:line="360" w:lineRule="auto"/>
              <w:jc w:val="both"/>
              <w:rPr>
                <w:rFonts w:ascii="Arial" w:hAnsi="Arial" w:cs="Arial"/>
                <w:bCs/>
              </w:rPr>
            </w:pPr>
            <w:r w:rsidRPr="006A113D">
              <w:rPr>
                <w:rFonts w:ascii="Arial" w:hAnsi="Arial" w:cs="Arial"/>
                <w:bCs/>
                <w:sz w:val="22"/>
                <w:szCs w:val="22"/>
              </w:rPr>
              <w:t>Derecho al medioambiente saludable: Derecho a vivir en un ambiente sano y equilibrado; los Estados se comprometen a impulsar la educación ambiental, la conciencia, la responsabilidad y el desarrollo sustentable</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rPr>
            </w:pP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spacing w:line="360" w:lineRule="auto"/>
              <w:jc w:val="both"/>
              <w:rPr>
                <w:rFonts w:ascii="Arial" w:hAnsi="Arial" w:cs="Arial"/>
                <w:bCs/>
              </w:rPr>
            </w:pPr>
            <w:r w:rsidRPr="006A113D">
              <w:rPr>
                <w:rFonts w:ascii="Arial" w:hAnsi="Arial" w:cs="Arial"/>
                <w:bCs/>
                <w:sz w:val="22"/>
                <w:szCs w:val="22"/>
              </w:rPr>
              <w:t xml:space="preserve">Derecho a la libertad de pensamiento, conciencia y religión. Prohibición de cualquier forma de persecución y represión del pensamiento. </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rPr>
            </w:pP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spacing w:line="360" w:lineRule="auto"/>
              <w:jc w:val="both"/>
              <w:rPr>
                <w:rFonts w:ascii="Arial" w:hAnsi="Arial" w:cs="Arial"/>
                <w:bCs/>
              </w:rPr>
            </w:pPr>
            <w:r w:rsidRPr="006A113D">
              <w:rPr>
                <w:rFonts w:ascii="Arial" w:hAnsi="Arial" w:cs="Arial"/>
                <w:bCs/>
                <w:sz w:val="22"/>
                <w:szCs w:val="22"/>
              </w:rPr>
              <w:t xml:space="preserve">Derecho a </w:t>
            </w:r>
            <w:smartTag w:uri="urn:schemas-microsoft-com:office:smarttags" w:element="PersonName">
              <w:smartTagPr>
                <w:attr w:name="ProductID" w:val="la Educaci￳n Sexual"/>
              </w:smartTagPr>
              <w:r w:rsidRPr="006A113D">
                <w:rPr>
                  <w:rFonts w:ascii="Arial" w:hAnsi="Arial" w:cs="Arial"/>
                  <w:bCs/>
                  <w:sz w:val="22"/>
                  <w:szCs w:val="22"/>
                </w:rPr>
                <w:t>la Educación Sexual</w:t>
              </w:r>
            </w:smartTag>
            <w:r w:rsidRPr="006A113D">
              <w:rPr>
                <w:rFonts w:ascii="Arial" w:hAnsi="Arial" w:cs="Arial"/>
                <w:bCs/>
                <w:sz w:val="22"/>
                <w:szCs w:val="22"/>
              </w:rPr>
              <w:t xml:space="preserve">: como fuente del desarrollo personal, afectivo y comunicativo. Se impartirá a todos los niveles de educación, fomentando una cultura responsable en la prevención de VIH-SIDA, ETS, abuso sexual y embarazos no deseados; promoviendo la plena aceptación e identidad y el ejercicio responsable de este derecho. </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rPr>
            </w:pP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spacing w:line="360" w:lineRule="auto"/>
              <w:jc w:val="both"/>
              <w:rPr>
                <w:rFonts w:ascii="Arial" w:hAnsi="Arial" w:cs="Arial"/>
                <w:bCs/>
              </w:rPr>
            </w:pPr>
            <w:r w:rsidRPr="006A113D">
              <w:rPr>
                <w:rFonts w:ascii="Arial" w:hAnsi="Arial" w:cs="Arial"/>
                <w:bCs/>
                <w:sz w:val="22"/>
                <w:szCs w:val="22"/>
              </w:rPr>
              <w:t>Derecho a formar parte activa de una familia donde se promueva el respeto, afecto y responsabilidad mutua entre sus miembros, libres de maltrato y violencia. En caso de divorcio o separación de los padres, los menores de edad tienen derecho a ser escuchados para efectos de su custodia y a que su voluntad sea determinante en caso de adopción. Responsabilidad del Estado de promover condiciones educativas, económicas, sociales y culturales que fomenten los valores de la familia</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rPr>
            </w:pP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spacing w:line="360" w:lineRule="auto"/>
              <w:jc w:val="both"/>
              <w:rPr>
                <w:rFonts w:ascii="Arial" w:hAnsi="Arial" w:cs="Arial"/>
                <w:bCs/>
              </w:rPr>
            </w:pPr>
            <w:r w:rsidRPr="006A113D">
              <w:rPr>
                <w:rFonts w:ascii="Arial" w:hAnsi="Arial" w:cs="Arial"/>
                <w:bCs/>
                <w:sz w:val="22"/>
                <w:szCs w:val="22"/>
              </w:rPr>
              <w:t>Derecho a la participación social  y política; elegir y ser elegidos; formar organizaciones, tomar parte en la formulación de leyes y  políticas públicas especialmente las referidas a juventud</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rPr>
            </w:pP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spacing w:line="360" w:lineRule="auto"/>
              <w:jc w:val="both"/>
              <w:rPr>
                <w:rFonts w:ascii="Arial" w:hAnsi="Arial" w:cs="Arial"/>
                <w:bCs/>
              </w:rPr>
            </w:pPr>
            <w:r w:rsidRPr="006A113D">
              <w:rPr>
                <w:rFonts w:ascii="Arial" w:hAnsi="Arial" w:cs="Arial"/>
                <w:bCs/>
                <w:sz w:val="22"/>
                <w:szCs w:val="22"/>
              </w:rPr>
              <w:t>Derecho a la protección social: en situaciones de: enfermedad, invalidez, viudez, orfandad, desempleo, accidente laboral u otras situaciones de disminución de medios de subsistencia o capacidad para el trabajo.</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rPr>
            </w:pP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spacing w:line="360" w:lineRule="auto"/>
              <w:jc w:val="both"/>
              <w:rPr>
                <w:rFonts w:ascii="Arial" w:hAnsi="Arial" w:cs="Arial"/>
                <w:bCs/>
              </w:rPr>
            </w:pPr>
            <w:r w:rsidRPr="006A113D">
              <w:rPr>
                <w:rFonts w:ascii="Arial" w:hAnsi="Arial" w:cs="Arial"/>
                <w:bCs/>
                <w:sz w:val="22"/>
                <w:szCs w:val="22"/>
              </w:rPr>
              <w:t>Derecho a la integridad personal: integridad y seguridad física y mental; no a la tortura, tratos crueles, inhumanos y degradantes.</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rPr>
            </w:pP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spacing w:line="360" w:lineRule="auto"/>
              <w:jc w:val="both"/>
              <w:rPr>
                <w:rFonts w:ascii="Arial" w:hAnsi="Arial" w:cs="Arial"/>
                <w:bCs/>
              </w:rPr>
            </w:pPr>
            <w:r w:rsidRPr="006A113D">
              <w:rPr>
                <w:rFonts w:ascii="Arial" w:hAnsi="Arial" w:cs="Arial"/>
                <w:bCs/>
                <w:sz w:val="22"/>
                <w:szCs w:val="22"/>
              </w:rPr>
              <w:t xml:space="preserve">Derecho a </w:t>
            </w:r>
            <w:smartTag w:uri="urn:schemas-microsoft-com:office:smarttags" w:element="PersonName">
              <w:smartTagPr>
                <w:attr w:name="ProductID" w:val="la Cultura"/>
              </w:smartTagPr>
              <w:r w:rsidRPr="006A113D">
                <w:rPr>
                  <w:rFonts w:ascii="Arial" w:hAnsi="Arial" w:cs="Arial"/>
                  <w:bCs/>
                  <w:sz w:val="22"/>
                  <w:szCs w:val="22"/>
                </w:rPr>
                <w:t>la Cultura</w:t>
              </w:r>
            </w:smartTag>
            <w:r w:rsidRPr="006A113D">
              <w:rPr>
                <w:rFonts w:ascii="Arial" w:hAnsi="Arial" w:cs="Arial"/>
                <w:bCs/>
                <w:sz w:val="22"/>
                <w:szCs w:val="22"/>
              </w:rPr>
              <w:t xml:space="preserve"> y el Arte: vida cultural, libre creación y expresión artística como parte de su formación integral y del compromiso por el respeto a las culturas autóctonas y nacionales; a una mayor integración cultural entre la juventud iberoamericana</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rPr>
            </w:pP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spacing w:line="360" w:lineRule="auto"/>
              <w:jc w:val="both"/>
              <w:rPr>
                <w:rFonts w:ascii="Arial" w:hAnsi="Arial" w:cs="Arial"/>
                <w:bCs/>
              </w:rPr>
            </w:pPr>
            <w:r w:rsidRPr="006A113D">
              <w:rPr>
                <w:rFonts w:ascii="Arial" w:hAnsi="Arial" w:cs="Arial"/>
                <w:bCs/>
                <w:sz w:val="22"/>
                <w:szCs w:val="22"/>
              </w:rPr>
              <w:t xml:space="preserve">Derecho a </w:t>
            </w:r>
            <w:smartTag w:uri="urn:schemas-microsoft-com:office:smarttags" w:element="PersonName">
              <w:smartTagPr>
                <w:attr w:name="ProductID" w:val="la Salud"/>
              </w:smartTagPr>
              <w:r w:rsidRPr="006A113D">
                <w:rPr>
                  <w:rFonts w:ascii="Arial" w:hAnsi="Arial" w:cs="Arial"/>
                  <w:bCs/>
                  <w:sz w:val="22"/>
                  <w:szCs w:val="22"/>
                </w:rPr>
                <w:t>la Salud</w:t>
              </w:r>
            </w:smartTag>
            <w:r w:rsidRPr="006A113D">
              <w:rPr>
                <w:rFonts w:ascii="Arial" w:hAnsi="Arial" w:cs="Arial"/>
                <w:bCs/>
                <w:sz w:val="22"/>
                <w:szCs w:val="22"/>
              </w:rPr>
              <w:t>: integral y de calidad: atención primaria gratuita,  salud sexual y reproductiva, nutrición, prevención de adicciones, estilos de vida saludables, investigación de problemas de salud en la juventud, respeto y confidencialidad del personal en los servicios de salud.</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rPr>
            </w:pP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spacing w:line="360" w:lineRule="auto"/>
              <w:jc w:val="both"/>
              <w:rPr>
                <w:rFonts w:ascii="Arial" w:hAnsi="Arial" w:cs="Arial"/>
                <w:bCs/>
              </w:rPr>
            </w:pPr>
            <w:r w:rsidRPr="006A113D">
              <w:rPr>
                <w:rFonts w:ascii="Arial" w:hAnsi="Arial" w:cs="Arial"/>
                <w:bCs/>
                <w:sz w:val="22"/>
                <w:szCs w:val="22"/>
              </w:rPr>
              <w:t>Derecho a la protección contra abusos sexuales: prevención de la explotación, abuso y turismo sexual o cualquier otro tipo de violencia o maltrato y recuperación física, psicológica, social y económica de las víctimas</w:t>
            </w:r>
          </w:p>
          <w:p w:rsidR="009E0048" w:rsidRPr="006A113D" w:rsidRDefault="009E0048" w:rsidP="00950F94">
            <w:pPr>
              <w:spacing w:line="360" w:lineRule="auto"/>
              <w:jc w:val="both"/>
              <w:rPr>
                <w:rFonts w:ascii="Arial" w:hAnsi="Arial" w:cs="Arial"/>
                <w:bCs/>
              </w:rPr>
            </w:pPr>
          </w:p>
          <w:p w:rsidR="009E0048" w:rsidRPr="006A113D" w:rsidRDefault="009E0048" w:rsidP="00950F94">
            <w:pPr>
              <w:spacing w:line="360" w:lineRule="auto"/>
              <w:jc w:val="both"/>
              <w:rPr>
                <w:rFonts w:ascii="Arial" w:hAnsi="Arial" w:cs="Arial"/>
                <w:bCs/>
              </w:rPr>
            </w:pP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rPr>
            </w:pP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spacing w:line="360" w:lineRule="auto"/>
              <w:jc w:val="both"/>
              <w:rPr>
                <w:rFonts w:ascii="Arial" w:hAnsi="Arial" w:cs="Arial"/>
                <w:bCs/>
              </w:rPr>
            </w:pPr>
            <w:r w:rsidRPr="006A113D">
              <w:rPr>
                <w:rFonts w:ascii="Arial" w:hAnsi="Arial" w:cs="Arial"/>
                <w:bCs/>
                <w:sz w:val="22"/>
                <w:szCs w:val="22"/>
              </w:rPr>
              <w:t xml:space="preserve">Derecho a las condiciones de trabajo: igualdad de oportunidades y trato en inserción, promoción, condiciones de trabajo, derechos laborales, sindicales y remuneración; protección contra la explotación económica y trabajos que pongan en riesgo la salud, la educación, el desarrollo físico y psicológico. Medidas especiales para las jóvenes menores de edad (apartado 2 del Art.10 del PIDESC) programas que promuevan el “primer empleo”; no discriminación para la mujer joven; protección contra el riesgo para la salud física y psicológica. Protección especial a jóvenes entre 15 y 18 años. </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rPr>
            </w:pP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spacing w:line="360" w:lineRule="auto"/>
              <w:jc w:val="both"/>
              <w:rPr>
                <w:rFonts w:ascii="Arial" w:hAnsi="Arial" w:cs="Arial"/>
                <w:bCs/>
              </w:rPr>
            </w:pPr>
            <w:r w:rsidRPr="006A113D">
              <w:rPr>
                <w:rFonts w:ascii="Arial" w:hAnsi="Arial" w:cs="Arial"/>
                <w:bCs/>
                <w:sz w:val="22"/>
                <w:szCs w:val="22"/>
              </w:rPr>
              <w:t>Derecho a la libertad y seguridad personal: con la extensión expresada en el PIDCP el ejercicio de la misma sin ser coartados ni limitados en las actividades que deriven de ella (Art. 7 No a la esclavitud, trata o servidumbre; Art. 12 libre tránsito y libertad de residencia;) no serán arrestados, desterrados, detenidos o presos arbitrariamente.</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rPr>
            </w:pP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spacing w:line="360" w:lineRule="auto"/>
              <w:jc w:val="both"/>
              <w:rPr>
                <w:rFonts w:ascii="Arial" w:hAnsi="Arial" w:cs="Arial"/>
                <w:bCs/>
              </w:rPr>
            </w:pPr>
            <w:r w:rsidRPr="006A113D">
              <w:rPr>
                <w:rFonts w:ascii="Arial" w:hAnsi="Arial" w:cs="Arial"/>
                <w:bCs/>
                <w:sz w:val="22"/>
                <w:szCs w:val="22"/>
              </w:rPr>
              <w:t>Derecho a la formación profesional: acceso no discriminatorio a la formación profesional y técnica inicial, pertinente, de calidad  que permita su incorporación al trabajo. Financiamiento para la capacitación de jóvenes que sufren alguna discapacidad</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rPr>
            </w:pP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spacing w:line="360" w:lineRule="auto"/>
              <w:jc w:val="both"/>
              <w:rPr>
                <w:rFonts w:ascii="Arial" w:hAnsi="Arial" w:cs="Arial"/>
                <w:bCs/>
              </w:rPr>
            </w:pPr>
            <w:r w:rsidRPr="006A113D">
              <w:rPr>
                <w:rFonts w:ascii="Arial" w:hAnsi="Arial" w:cs="Arial"/>
                <w:bCs/>
                <w:sz w:val="22"/>
                <w:szCs w:val="22"/>
              </w:rPr>
              <w:t xml:space="preserve">Derecho a la justicia: defensa, audiencia, denuncia, trato digno y justo, justicia gratuita, igualdad ante la ley y todas las garantías en el proceso.  Ningún joven será sometido a la pena muerte. Legislación procesal y medidas de internamiento adecuadas a la condición juvenil y a la dignidad humana. Promover la resocialización a través de medidas alternativas al cumplimiento de la pena. </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rPr>
            </w:pP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spacing w:line="360" w:lineRule="auto"/>
              <w:jc w:val="both"/>
              <w:rPr>
                <w:rFonts w:ascii="Arial" w:hAnsi="Arial" w:cs="Arial"/>
                <w:bCs/>
              </w:rPr>
            </w:pPr>
            <w:r w:rsidRPr="006A113D">
              <w:rPr>
                <w:rFonts w:ascii="Arial" w:hAnsi="Arial" w:cs="Arial"/>
                <w:bCs/>
                <w:sz w:val="22"/>
                <w:szCs w:val="22"/>
              </w:rPr>
              <w:t>Derecho al ocio y esparcimiento: la recreación, al tiempo libre, a viajar y conocer otras comunidades como intercambio cultural y promotor de la diversidad y solidaridad. Medidas que faciliten el libre tránsito de las y los jóvenes en Iberoamérica.</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rPr>
            </w:pP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spacing w:line="360" w:lineRule="auto"/>
              <w:jc w:val="both"/>
              <w:rPr>
                <w:rFonts w:ascii="Arial" w:hAnsi="Arial" w:cs="Arial"/>
                <w:bCs/>
              </w:rPr>
            </w:pPr>
            <w:r w:rsidRPr="006A113D">
              <w:rPr>
                <w:rFonts w:ascii="Arial" w:hAnsi="Arial" w:cs="Arial"/>
                <w:bCs/>
                <w:sz w:val="22"/>
                <w:szCs w:val="22"/>
              </w:rPr>
              <w:t>Derecho a la identidad y personalidad propias: derecho a la formación de la personalidad en atención a las especificidades y características de sexo, nacionalidad, etnia, filiación, orientación sexual, creencia y cultura. Derecho a la nacionalidad y a la elección de otra nacionalidad. Respeto a la identidad, garantía de libre expresión y no discriminación</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rPr>
            </w:pP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spacing w:line="360" w:lineRule="auto"/>
              <w:jc w:val="both"/>
              <w:rPr>
                <w:rFonts w:ascii="Arial" w:hAnsi="Arial" w:cs="Arial"/>
                <w:bCs/>
              </w:rPr>
            </w:pPr>
            <w:r w:rsidRPr="006A113D">
              <w:rPr>
                <w:rFonts w:ascii="Arial" w:hAnsi="Arial" w:cs="Arial"/>
                <w:bCs/>
                <w:sz w:val="22"/>
                <w:szCs w:val="22"/>
              </w:rPr>
              <w:t>Derecho al deporte: Derecho a la educación física y a la práctica de los deportes en igualdad de oportunidades y de la vivencia del respeto, superación personal y colectiva, trabajo en equipo y solidaridad.</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rPr>
            </w:pP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spacing w:line="360" w:lineRule="auto"/>
              <w:jc w:val="both"/>
              <w:rPr>
                <w:rFonts w:ascii="Arial" w:hAnsi="Arial" w:cs="Arial"/>
                <w:bCs/>
              </w:rPr>
            </w:pPr>
            <w:r w:rsidRPr="006A113D">
              <w:rPr>
                <w:rFonts w:ascii="Arial" w:hAnsi="Arial" w:cs="Arial"/>
                <w:bCs/>
                <w:sz w:val="22"/>
                <w:szCs w:val="22"/>
              </w:rPr>
              <w:t>Derecho a la libertad de expresión, reunión y asociación: libertad de opinión, expresión, reunión e información, a disponer de foros juveniles y a crear  organizaciones y asociaciones donde se analicen sus problemas y puedan presentar propuestas de iniciativas políticas ante las instancias públicas encargadas de atender asuntos relativos a la juventud, sin ningún tipo de interferencia o limitación. Acceso al financiamiento público para la ejecución de sus actividades, proyectos y programas</w:t>
            </w:r>
          </w:p>
        </w:tc>
      </w:tr>
    </w:tbl>
    <w:p w:rsidR="009E0048" w:rsidRPr="006A113D" w:rsidRDefault="009E0048" w:rsidP="009E0048">
      <w:pPr>
        <w:jc w:val="both"/>
        <w:rPr>
          <w:rFonts w:ascii="Arial" w:hAnsi="Arial" w:cs="Arial"/>
          <w:sz w:val="22"/>
          <w:szCs w:val="22"/>
        </w:rPr>
      </w:pPr>
    </w:p>
    <w:p w:rsidR="009E0048" w:rsidRPr="006A113D" w:rsidRDefault="009E0048" w:rsidP="009E0048">
      <w:pPr>
        <w:rPr>
          <w:rFonts w:ascii="Arial" w:hAnsi="Arial" w:cs="Arial"/>
          <w:b/>
          <w:sz w:val="22"/>
          <w:szCs w:val="22"/>
        </w:rPr>
      </w:pPr>
      <w:r w:rsidRPr="006A113D">
        <w:rPr>
          <w:rFonts w:ascii="Arial" w:hAnsi="Arial" w:cs="Arial"/>
          <w:b/>
          <w:sz w:val="22"/>
          <w:szCs w:val="22"/>
        </w:rPr>
        <w:t xml:space="preserve">CLAVE PARA QUE </w:t>
      </w:r>
      <w:smartTag w:uri="urn:schemas-microsoft-com:office:smarttags" w:element="PersonName">
        <w:smartTagPr>
          <w:attr w:name="ProductID" w:val="LA PERSONA ENCARGADA"/>
        </w:smartTagPr>
        <w:r w:rsidRPr="006A113D">
          <w:rPr>
            <w:rFonts w:ascii="Arial" w:hAnsi="Arial" w:cs="Arial"/>
            <w:b/>
            <w:sz w:val="22"/>
            <w:szCs w:val="22"/>
          </w:rPr>
          <w:t>LA PERSONA ENCARGADA</w:t>
        </w:r>
      </w:smartTag>
      <w:r w:rsidRPr="006A113D">
        <w:rPr>
          <w:rFonts w:ascii="Arial" w:hAnsi="Arial" w:cs="Arial"/>
          <w:b/>
          <w:sz w:val="22"/>
          <w:szCs w:val="22"/>
        </w:rPr>
        <w:t xml:space="preserve"> DE </w:t>
      </w:r>
      <w:smartTag w:uri="urn:schemas-microsoft-com:office:smarttags" w:element="PersonName">
        <w:smartTagPr>
          <w:attr w:name="ProductID" w:val="LA PRIMERA ESTACIￓN"/>
        </w:smartTagPr>
        <w:r w:rsidRPr="006A113D">
          <w:rPr>
            <w:rFonts w:ascii="Arial" w:hAnsi="Arial" w:cs="Arial"/>
            <w:b/>
            <w:sz w:val="22"/>
            <w:szCs w:val="22"/>
          </w:rPr>
          <w:t>LA PRIMERA ESTACIÓN</w:t>
        </w:r>
      </w:smartTag>
      <w:r w:rsidRPr="006A113D">
        <w:rPr>
          <w:rFonts w:ascii="Arial" w:hAnsi="Arial" w:cs="Arial"/>
          <w:b/>
          <w:sz w:val="22"/>
          <w:szCs w:val="22"/>
        </w:rPr>
        <w:t xml:space="preserve"> CALIFIQUE:</w:t>
      </w:r>
    </w:p>
    <w:p w:rsidR="009E0048" w:rsidRPr="006A113D" w:rsidRDefault="009E0048" w:rsidP="009E0048">
      <w:pPr>
        <w:rPr>
          <w:rFonts w:ascii="Arial" w:hAnsi="Arial" w:cs="Arial"/>
          <w:sz w:val="22"/>
          <w:szCs w:val="22"/>
        </w:rPr>
      </w:pPr>
      <w:r w:rsidRPr="006A113D">
        <w:rPr>
          <w:rFonts w:ascii="Arial" w:hAnsi="Arial" w:cs="Arial"/>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0"/>
        <w:gridCol w:w="8024"/>
      </w:tblGrid>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b/>
              </w:rPr>
            </w:pPr>
            <w:r w:rsidRPr="006A113D">
              <w:rPr>
                <w:rFonts w:ascii="Arial" w:hAnsi="Arial" w:cs="Arial"/>
                <w:b/>
                <w:sz w:val="22"/>
                <w:szCs w:val="22"/>
              </w:rPr>
              <w:t xml:space="preserve">C  </w:t>
            </w: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b/>
                <w:bCs/>
              </w:rPr>
            </w:pPr>
            <w:r w:rsidRPr="006A113D">
              <w:rPr>
                <w:rFonts w:ascii="Arial" w:hAnsi="Arial" w:cs="Arial"/>
                <w:b/>
                <w:bCs/>
                <w:sz w:val="22"/>
                <w:szCs w:val="22"/>
              </w:rPr>
              <w:t xml:space="preserve">Derecho a la vida: desarrollo físico, moral e intelectual para la incorporación activa a la vida colectiva. No a la pena de muerte </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b/>
              </w:rPr>
            </w:pPr>
            <w:r w:rsidRPr="006A113D">
              <w:rPr>
                <w:rFonts w:ascii="Arial" w:hAnsi="Arial" w:cs="Arial"/>
                <w:b/>
                <w:sz w:val="22"/>
                <w:szCs w:val="22"/>
              </w:rPr>
              <w:t>C</w:t>
            </w: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b/>
                <w:bCs/>
              </w:rPr>
            </w:pPr>
            <w:r w:rsidRPr="006A113D">
              <w:rPr>
                <w:rFonts w:ascii="Arial" w:hAnsi="Arial" w:cs="Arial"/>
                <w:b/>
                <w:bCs/>
                <w:sz w:val="22"/>
                <w:szCs w:val="22"/>
              </w:rPr>
              <w:t>Derecho a la formación de una familia: libre elección de la pareja, la vida en común, la constitución del matrimonio en condiciones de igualdad entre sus miembros, a la paternidad y maternidad responsable y su disolución de acuerdo a la capacidad civil establecida en la legislación interna de cada país. Responsabilidad de los Estados fomentar paternidad y maternidad responsable conciliando vida laboral y familiar así como continuo desarrollo personal, educativo, formativo y laboral</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b/>
              </w:rPr>
            </w:pPr>
            <w:r w:rsidRPr="006A113D">
              <w:rPr>
                <w:rFonts w:ascii="Arial" w:hAnsi="Arial" w:cs="Arial"/>
                <w:b/>
                <w:sz w:val="22"/>
                <w:szCs w:val="22"/>
              </w:rPr>
              <w:t>S</w:t>
            </w: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b/>
                <w:bCs/>
              </w:rPr>
            </w:pPr>
            <w:r w:rsidRPr="006A113D">
              <w:rPr>
                <w:rFonts w:ascii="Arial" w:hAnsi="Arial" w:cs="Arial"/>
                <w:b/>
                <w:bCs/>
                <w:sz w:val="22"/>
                <w:szCs w:val="22"/>
              </w:rPr>
              <w:t xml:space="preserve">Derecho a </w:t>
            </w:r>
            <w:smartTag w:uri="urn:schemas-microsoft-com:office:smarttags" w:element="PersonName">
              <w:smartTagPr>
                <w:attr w:name="ProductID" w:val="la Educaci￳n"/>
              </w:smartTagPr>
              <w:r w:rsidRPr="006A113D">
                <w:rPr>
                  <w:rFonts w:ascii="Arial" w:hAnsi="Arial" w:cs="Arial"/>
                  <w:b/>
                  <w:bCs/>
                  <w:sz w:val="22"/>
                  <w:szCs w:val="22"/>
                </w:rPr>
                <w:t>la Educación</w:t>
              </w:r>
            </w:smartTag>
            <w:r w:rsidRPr="006A113D">
              <w:rPr>
                <w:rFonts w:ascii="Arial" w:hAnsi="Arial" w:cs="Arial"/>
                <w:b/>
                <w:bCs/>
                <w:sz w:val="22"/>
                <w:szCs w:val="22"/>
              </w:rPr>
              <w:t xml:space="preserve">: continua, integral, pertinente y de calidad; libertad de elegir el centro educativo y la participación activa en el mismo;  práctica de valores, artes, ciencias, técnicas de la enseñanza y acceso a las nuevas tecnologías. Fomentando la solidaridad, paz, interculturalidad, la democracia, derechos humanos y equidad de género. Garantizada por el Estado en forma obligatoria y gratuita a </w:t>
            </w:r>
            <w:hyperlink r:id="rId17" w:history="1">
              <w:proofErr w:type="spellStart"/>
              <w:r w:rsidRPr="006A113D">
                <w:rPr>
                  <w:rStyle w:val="Hipervnculo"/>
                  <w:rFonts w:ascii="Arial" w:hAnsi="Arial" w:cs="Arial"/>
                  <w:b/>
                  <w:bCs/>
                  <w:sz w:val="22"/>
                  <w:szCs w:val="22"/>
                </w:rPr>
                <w:t>tod@s</w:t>
              </w:r>
              <w:proofErr w:type="spellEnd"/>
            </w:hyperlink>
            <w:r w:rsidRPr="006A113D">
              <w:rPr>
                <w:rFonts w:ascii="Arial" w:hAnsi="Arial" w:cs="Arial"/>
                <w:b/>
                <w:bCs/>
                <w:sz w:val="22"/>
                <w:szCs w:val="22"/>
              </w:rPr>
              <w:t xml:space="preserve"> </w:t>
            </w:r>
            <w:hyperlink r:id="rId18" w:history="1">
              <w:proofErr w:type="spellStart"/>
              <w:r w:rsidRPr="006A113D">
                <w:rPr>
                  <w:rStyle w:val="Hipervnculo"/>
                  <w:rFonts w:ascii="Arial" w:hAnsi="Arial" w:cs="Arial"/>
                  <w:b/>
                  <w:bCs/>
                  <w:sz w:val="22"/>
                  <w:szCs w:val="22"/>
                </w:rPr>
                <w:t>l@s</w:t>
              </w:r>
              <w:proofErr w:type="spellEnd"/>
            </w:hyperlink>
            <w:r w:rsidRPr="006A113D">
              <w:rPr>
                <w:rFonts w:ascii="Arial" w:hAnsi="Arial" w:cs="Arial"/>
                <w:b/>
                <w:bCs/>
                <w:sz w:val="22"/>
                <w:szCs w:val="22"/>
              </w:rPr>
              <w:t xml:space="preserve"> jóvenes; asegurando la permanencia en secundaria y niveles superiores; la movilidad académica y la equivalencia de estudios entre los distintos sistemas nacionales</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b/>
              </w:rPr>
            </w:pPr>
            <w:r w:rsidRPr="006A113D">
              <w:rPr>
                <w:rFonts w:ascii="Arial" w:hAnsi="Arial" w:cs="Arial"/>
                <w:b/>
                <w:sz w:val="22"/>
                <w:szCs w:val="22"/>
              </w:rPr>
              <w:t>C</w:t>
            </w: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b/>
                <w:bCs/>
              </w:rPr>
            </w:pPr>
            <w:r w:rsidRPr="006A113D">
              <w:rPr>
                <w:rFonts w:ascii="Arial" w:hAnsi="Arial" w:cs="Arial"/>
                <w:b/>
                <w:bCs/>
                <w:sz w:val="22"/>
                <w:szCs w:val="22"/>
              </w:rPr>
              <w:t>Derecho a formular objeción de conciencia frente al servicio militar obligatorio. Eliminación progresiva del servicio militar obligatorio y garantía de que los menores de 18 años no sean involucrados en operaciones militares.</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b/>
              </w:rPr>
            </w:pPr>
            <w:r w:rsidRPr="006A113D">
              <w:rPr>
                <w:rFonts w:ascii="Arial" w:hAnsi="Arial" w:cs="Arial"/>
                <w:b/>
                <w:sz w:val="22"/>
                <w:szCs w:val="22"/>
              </w:rPr>
              <w:t>S</w:t>
            </w: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b/>
                <w:bCs/>
              </w:rPr>
            </w:pPr>
            <w:r w:rsidRPr="006A113D">
              <w:rPr>
                <w:rFonts w:ascii="Arial" w:hAnsi="Arial" w:cs="Arial"/>
                <w:b/>
                <w:bCs/>
                <w:sz w:val="22"/>
                <w:szCs w:val="22"/>
              </w:rPr>
              <w:t>Derecho al trabajo: y especial protección del mismo: acceso o creación de opciones; estímulo a las empresas para inserción y calificación laboral de jóvenes</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b/>
              </w:rPr>
            </w:pPr>
            <w:r w:rsidRPr="006A113D">
              <w:rPr>
                <w:rFonts w:ascii="Arial" w:hAnsi="Arial" w:cs="Arial"/>
                <w:b/>
                <w:sz w:val="22"/>
                <w:szCs w:val="22"/>
              </w:rPr>
              <w:t>S</w:t>
            </w: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b/>
                <w:bCs/>
              </w:rPr>
            </w:pPr>
            <w:r w:rsidRPr="006A113D">
              <w:rPr>
                <w:rFonts w:ascii="Arial" w:hAnsi="Arial" w:cs="Arial"/>
                <w:b/>
                <w:bCs/>
                <w:sz w:val="22"/>
                <w:szCs w:val="22"/>
              </w:rPr>
              <w:t>Derecho a una vivienda: digna y de calidad que les permita desarrollar su proyecto de vida y sus relaciones de comunidad; atención especial a jóvenes de bajos ingresos</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b/>
              </w:rPr>
            </w:pPr>
            <w:r w:rsidRPr="006A113D">
              <w:rPr>
                <w:rFonts w:ascii="Arial" w:hAnsi="Arial" w:cs="Arial"/>
                <w:b/>
                <w:sz w:val="22"/>
                <w:szCs w:val="22"/>
              </w:rPr>
              <w:t>C</w:t>
            </w: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b/>
                <w:bCs/>
              </w:rPr>
            </w:pPr>
            <w:r w:rsidRPr="006A113D">
              <w:rPr>
                <w:rFonts w:ascii="Arial" w:hAnsi="Arial" w:cs="Arial"/>
                <w:b/>
                <w:bCs/>
                <w:sz w:val="22"/>
                <w:szCs w:val="22"/>
              </w:rPr>
              <w:t xml:space="preserve">Derecho al honor, intimidad personal y familiar y a la propia imagen; no a </w:t>
            </w:r>
            <w:r w:rsidRPr="006A113D">
              <w:rPr>
                <w:rFonts w:ascii="Arial" w:hAnsi="Arial" w:cs="Arial"/>
                <w:b/>
                <w:bCs/>
                <w:sz w:val="22"/>
                <w:szCs w:val="22"/>
              </w:rPr>
              <w:lastRenderedPageBreak/>
              <w:t>la explotación de su imagen o prácticas en contra de su condición física y mental que mermen su dignidad personal.</w:t>
            </w:r>
          </w:p>
          <w:p w:rsidR="009E0048" w:rsidRPr="006A113D" w:rsidRDefault="009E0048" w:rsidP="00950F94">
            <w:pPr>
              <w:jc w:val="both"/>
              <w:rPr>
                <w:rFonts w:ascii="Arial" w:hAnsi="Arial" w:cs="Arial"/>
                <w:b/>
                <w:bCs/>
              </w:rPr>
            </w:pP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b/>
              </w:rPr>
            </w:pPr>
            <w:r w:rsidRPr="006A113D">
              <w:rPr>
                <w:rFonts w:ascii="Arial" w:hAnsi="Arial" w:cs="Arial"/>
                <w:b/>
                <w:sz w:val="22"/>
                <w:szCs w:val="22"/>
              </w:rPr>
              <w:lastRenderedPageBreak/>
              <w:t>S</w:t>
            </w: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b/>
                <w:bCs/>
              </w:rPr>
            </w:pPr>
            <w:r w:rsidRPr="006A113D">
              <w:rPr>
                <w:rFonts w:ascii="Arial" w:hAnsi="Arial" w:cs="Arial"/>
                <w:b/>
                <w:bCs/>
                <w:sz w:val="22"/>
                <w:szCs w:val="22"/>
              </w:rPr>
              <w:t>Derecho al medioambiente saludable: Derecho a vivir en un ambiente sano y equilibrado; los Estados se comprometen a impulsar la educación ambiental, la conciencia, la responsabilidad y el desarrollo sustentable</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b/>
              </w:rPr>
            </w:pPr>
            <w:r w:rsidRPr="006A113D">
              <w:rPr>
                <w:rFonts w:ascii="Arial" w:hAnsi="Arial" w:cs="Arial"/>
                <w:b/>
                <w:sz w:val="22"/>
                <w:szCs w:val="22"/>
              </w:rPr>
              <w:t>P</w:t>
            </w: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b/>
                <w:bCs/>
              </w:rPr>
            </w:pPr>
            <w:r w:rsidRPr="006A113D">
              <w:rPr>
                <w:rFonts w:ascii="Arial" w:hAnsi="Arial" w:cs="Arial"/>
                <w:b/>
                <w:bCs/>
                <w:sz w:val="22"/>
                <w:szCs w:val="22"/>
              </w:rPr>
              <w:t xml:space="preserve">Derecho a la libertad de pensamiento, conciencia y religión. Prohibición de cualquier forma de persecución y represión del pensamiento. </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b/>
              </w:rPr>
            </w:pPr>
            <w:r w:rsidRPr="006A113D">
              <w:rPr>
                <w:rFonts w:ascii="Arial" w:hAnsi="Arial" w:cs="Arial"/>
                <w:b/>
                <w:sz w:val="22"/>
                <w:szCs w:val="22"/>
              </w:rPr>
              <w:t>S</w:t>
            </w: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b/>
                <w:bCs/>
              </w:rPr>
            </w:pPr>
            <w:r w:rsidRPr="006A113D">
              <w:rPr>
                <w:rFonts w:ascii="Arial" w:hAnsi="Arial" w:cs="Arial"/>
                <w:b/>
                <w:bCs/>
                <w:sz w:val="22"/>
                <w:szCs w:val="22"/>
              </w:rPr>
              <w:t xml:space="preserve">Derecho a </w:t>
            </w:r>
            <w:smartTag w:uri="urn:schemas-microsoft-com:office:smarttags" w:element="PersonName">
              <w:smartTagPr>
                <w:attr w:name="ProductID" w:val="la Educaci￳n Sexual"/>
              </w:smartTagPr>
              <w:r w:rsidRPr="006A113D">
                <w:rPr>
                  <w:rFonts w:ascii="Arial" w:hAnsi="Arial" w:cs="Arial"/>
                  <w:b/>
                  <w:bCs/>
                  <w:sz w:val="22"/>
                  <w:szCs w:val="22"/>
                </w:rPr>
                <w:t>la Educación Sexual</w:t>
              </w:r>
            </w:smartTag>
            <w:r w:rsidRPr="006A113D">
              <w:rPr>
                <w:rFonts w:ascii="Arial" w:hAnsi="Arial" w:cs="Arial"/>
                <w:b/>
                <w:bCs/>
                <w:sz w:val="22"/>
                <w:szCs w:val="22"/>
              </w:rPr>
              <w:t xml:space="preserve">: como fuente del desarrollo personal, afectivo y comunicativo. Se impartirá a todos los niveles de educación, fomentando una cultura responsable en la prevención de VIH-SIDA, ETS, abuso sexual y embarazos no deseados; promoviendo la plena aceptación e identidad y el ejercicio responsable de este derecho. </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b/>
              </w:rPr>
            </w:pPr>
            <w:r w:rsidRPr="006A113D">
              <w:rPr>
                <w:rFonts w:ascii="Arial" w:hAnsi="Arial" w:cs="Arial"/>
                <w:b/>
                <w:sz w:val="22"/>
                <w:szCs w:val="22"/>
              </w:rPr>
              <w:t>C</w:t>
            </w: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b/>
                <w:bCs/>
              </w:rPr>
            </w:pPr>
            <w:r w:rsidRPr="006A113D">
              <w:rPr>
                <w:rFonts w:ascii="Arial" w:hAnsi="Arial" w:cs="Arial"/>
                <w:b/>
                <w:bCs/>
                <w:sz w:val="22"/>
                <w:szCs w:val="22"/>
              </w:rPr>
              <w:t>Derecho a formar parte activa de una familia donde se promueva el respeto, afecto y responsabilidad mutua entre sus miembros, libres de maltrato y violencia. En caso de divorcio o separación de los padres, los menores de edad tienen derecho a ser escuchados para efectos de su custodia y a que su voluntad sea determinante en caso de adopción. Responsabilidad del Estado de promover condiciones educativas, económicas, sociales y culturales que fomenten los valores de la familia</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b/>
              </w:rPr>
            </w:pPr>
            <w:r w:rsidRPr="006A113D">
              <w:rPr>
                <w:rFonts w:ascii="Arial" w:hAnsi="Arial" w:cs="Arial"/>
                <w:b/>
                <w:sz w:val="22"/>
                <w:szCs w:val="22"/>
              </w:rPr>
              <w:t>P</w:t>
            </w: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b/>
                <w:bCs/>
              </w:rPr>
            </w:pPr>
            <w:r w:rsidRPr="006A113D">
              <w:rPr>
                <w:rFonts w:ascii="Arial" w:hAnsi="Arial" w:cs="Arial"/>
                <w:b/>
                <w:bCs/>
                <w:sz w:val="22"/>
                <w:szCs w:val="22"/>
              </w:rPr>
              <w:t>Derecho a la participación social  y política; elegir y ser elegidos; formar organizaciones, tomar parte en la formulación de leyes y  políticas públicas especialmente las referidas a juventud</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b/>
              </w:rPr>
            </w:pPr>
            <w:r w:rsidRPr="006A113D">
              <w:rPr>
                <w:rFonts w:ascii="Arial" w:hAnsi="Arial" w:cs="Arial"/>
                <w:b/>
                <w:sz w:val="22"/>
                <w:szCs w:val="22"/>
              </w:rPr>
              <w:t>S</w:t>
            </w: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b/>
                <w:bCs/>
              </w:rPr>
            </w:pPr>
            <w:r w:rsidRPr="006A113D">
              <w:rPr>
                <w:rFonts w:ascii="Arial" w:hAnsi="Arial" w:cs="Arial"/>
                <w:b/>
                <w:bCs/>
                <w:sz w:val="22"/>
                <w:szCs w:val="22"/>
              </w:rPr>
              <w:t>Derecho a la protección social: en situaciones de: enfermedad, invalidez, viudez, orfandad, desempleo, accidente laboral u otras situaciones de disminución de medios de subsistencia o capacidad para el trabajo.</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b/>
              </w:rPr>
            </w:pPr>
            <w:r w:rsidRPr="006A113D">
              <w:rPr>
                <w:rFonts w:ascii="Arial" w:hAnsi="Arial" w:cs="Arial"/>
                <w:b/>
                <w:sz w:val="22"/>
                <w:szCs w:val="22"/>
              </w:rPr>
              <w:t>C</w:t>
            </w: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b/>
                <w:bCs/>
              </w:rPr>
            </w:pPr>
            <w:r w:rsidRPr="006A113D">
              <w:rPr>
                <w:rFonts w:ascii="Arial" w:hAnsi="Arial" w:cs="Arial"/>
                <w:b/>
                <w:bCs/>
                <w:sz w:val="22"/>
                <w:szCs w:val="22"/>
              </w:rPr>
              <w:t>Derecho a la integridad personal: integridad y seguridad física y mental; no a la tortura, tratos crueles, inhumanos y degradantes.</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b/>
              </w:rPr>
            </w:pPr>
            <w:r w:rsidRPr="006A113D">
              <w:rPr>
                <w:rFonts w:ascii="Arial" w:hAnsi="Arial" w:cs="Arial"/>
                <w:b/>
                <w:sz w:val="22"/>
                <w:szCs w:val="22"/>
              </w:rPr>
              <w:t>S</w:t>
            </w: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b/>
                <w:bCs/>
              </w:rPr>
            </w:pPr>
            <w:r w:rsidRPr="006A113D">
              <w:rPr>
                <w:rFonts w:ascii="Arial" w:hAnsi="Arial" w:cs="Arial"/>
                <w:b/>
                <w:bCs/>
                <w:sz w:val="22"/>
                <w:szCs w:val="22"/>
              </w:rPr>
              <w:t xml:space="preserve">Derecho a </w:t>
            </w:r>
            <w:smartTag w:uri="urn:schemas-microsoft-com:office:smarttags" w:element="PersonName">
              <w:smartTagPr>
                <w:attr w:name="ProductID" w:val="la Cultura"/>
              </w:smartTagPr>
              <w:r w:rsidRPr="006A113D">
                <w:rPr>
                  <w:rFonts w:ascii="Arial" w:hAnsi="Arial" w:cs="Arial"/>
                  <w:b/>
                  <w:bCs/>
                  <w:sz w:val="22"/>
                  <w:szCs w:val="22"/>
                </w:rPr>
                <w:t>la Cultura</w:t>
              </w:r>
            </w:smartTag>
            <w:r w:rsidRPr="006A113D">
              <w:rPr>
                <w:rFonts w:ascii="Arial" w:hAnsi="Arial" w:cs="Arial"/>
                <w:b/>
                <w:bCs/>
                <w:sz w:val="22"/>
                <w:szCs w:val="22"/>
              </w:rPr>
              <w:t xml:space="preserve"> y el Arte: vida cultural, libre creación y expresión artística como parte de su formación integral y del compromiso por el respeto a las culturas autóctonas y nacionales; a una mayor integración cultural entre la juventud iberoamericana</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b/>
              </w:rPr>
            </w:pPr>
            <w:r w:rsidRPr="006A113D">
              <w:rPr>
                <w:rFonts w:ascii="Arial" w:hAnsi="Arial" w:cs="Arial"/>
                <w:b/>
                <w:sz w:val="22"/>
                <w:szCs w:val="22"/>
              </w:rPr>
              <w:t>S</w:t>
            </w: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b/>
                <w:bCs/>
              </w:rPr>
            </w:pPr>
            <w:r w:rsidRPr="006A113D">
              <w:rPr>
                <w:rFonts w:ascii="Arial" w:hAnsi="Arial" w:cs="Arial"/>
                <w:b/>
                <w:bCs/>
                <w:sz w:val="22"/>
                <w:szCs w:val="22"/>
              </w:rPr>
              <w:t xml:space="preserve">Derecho a </w:t>
            </w:r>
            <w:smartTag w:uri="urn:schemas-microsoft-com:office:smarttags" w:element="PersonName">
              <w:smartTagPr>
                <w:attr w:name="ProductID" w:val="la Salud"/>
              </w:smartTagPr>
              <w:r w:rsidRPr="006A113D">
                <w:rPr>
                  <w:rFonts w:ascii="Arial" w:hAnsi="Arial" w:cs="Arial"/>
                  <w:b/>
                  <w:bCs/>
                  <w:sz w:val="22"/>
                  <w:szCs w:val="22"/>
                </w:rPr>
                <w:t>la Salud</w:t>
              </w:r>
            </w:smartTag>
            <w:r w:rsidRPr="006A113D">
              <w:rPr>
                <w:rFonts w:ascii="Arial" w:hAnsi="Arial" w:cs="Arial"/>
                <w:b/>
                <w:bCs/>
                <w:sz w:val="22"/>
                <w:szCs w:val="22"/>
              </w:rPr>
              <w:t>: integral y de calidad: atención primaria gratuita,  salud sexual y reproductiva, nutrición, prevención de adicciones, estilos de vida saludables, investigación de problemas de salud en la juventud, respeto y confidencialidad del personal en los servicios de salud.</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b/>
              </w:rPr>
            </w:pPr>
            <w:r w:rsidRPr="006A113D">
              <w:rPr>
                <w:rFonts w:ascii="Arial" w:hAnsi="Arial" w:cs="Arial"/>
                <w:b/>
                <w:sz w:val="22"/>
                <w:szCs w:val="22"/>
              </w:rPr>
              <w:t>C</w:t>
            </w: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b/>
                <w:bCs/>
              </w:rPr>
            </w:pPr>
            <w:r w:rsidRPr="006A113D">
              <w:rPr>
                <w:rFonts w:ascii="Arial" w:hAnsi="Arial" w:cs="Arial"/>
                <w:b/>
                <w:bCs/>
                <w:sz w:val="22"/>
                <w:szCs w:val="22"/>
              </w:rPr>
              <w:t>Derecho a la protección contra abusos sexuales: prevención de la explotación, abuso y turismo sexual o cualquier otro tipo de violencia o maltrato y recuperación física, psicológica, social y económica de las víctimas</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b/>
              </w:rPr>
            </w:pPr>
            <w:r w:rsidRPr="006A113D">
              <w:rPr>
                <w:rFonts w:ascii="Arial" w:hAnsi="Arial" w:cs="Arial"/>
                <w:b/>
                <w:sz w:val="22"/>
                <w:szCs w:val="22"/>
              </w:rPr>
              <w:t>S</w:t>
            </w: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b/>
                <w:bCs/>
              </w:rPr>
            </w:pPr>
            <w:r w:rsidRPr="006A113D">
              <w:rPr>
                <w:rFonts w:ascii="Arial" w:hAnsi="Arial" w:cs="Arial"/>
                <w:b/>
                <w:bCs/>
                <w:sz w:val="22"/>
                <w:szCs w:val="22"/>
              </w:rPr>
              <w:t xml:space="preserve">Derecho a las condiciones de trabajo: igualdad de oportunidades y trato en inserción, promoción, condiciones de trabajo, derechos laborales, sindicales y remuneración; protección contra la explotación económica y trabajos que pongan en riesgo la salud, la educación, el desarrollo físico y psicológico. Medidas especiales para las jóvenes menores de edad (apartado 2 del Art.10 del PIDESC) programas que promuevan el “primer empleo”; no discriminación para la mujer joven; protección contra el riesgo para la salud física y psicológica. Protección especial a jóvenes entre 15 y 18 años. </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b/>
              </w:rPr>
            </w:pPr>
            <w:r w:rsidRPr="006A113D">
              <w:rPr>
                <w:rFonts w:ascii="Arial" w:hAnsi="Arial" w:cs="Arial"/>
                <w:b/>
                <w:sz w:val="22"/>
                <w:szCs w:val="22"/>
              </w:rPr>
              <w:t>C</w:t>
            </w: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b/>
                <w:bCs/>
              </w:rPr>
            </w:pPr>
            <w:r w:rsidRPr="006A113D">
              <w:rPr>
                <w:rFonts w:ascii="Arial" w:hAnsi="Arial" w:cs="Arial"/>
                <w:b/>
                <w:bCs/>
                <w:sz w:val="22"/>
                <w:szCs w:val="22"/>
              </w:rPr>
              <w:t>Derecho a la libertad y seguridad personal: con la extensión expresada en el PIDCP el ejercicio de la misma sin ser coartados ni limitados en las actividades que deriven de ella (Art. 7 No a la esclavitud, trata o servidumbre; Art. 12 libre tránsito y libertad de residencia;) no serán arrestados, desterrados, detenidos o presos arbitrariamente.</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b/>
              </w:rPr>
            </w:pPr>
            <w:r w:rsidRPr="006A113D">
              <w:rPr>
                <w:rFonts w:ascii="Arial" w:hAnsi="Arial" w:cs="Arial"/>
                <w:b/>
                <w:sz w:val="22"/>
                <w:szCs w:val="22"/>
              </w:rPr>
              <w:lastRenderedPageBreak/>
              <w:t>C</w:t>
            </w: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b/>
                <w:bCs/>
              </w:rPr>
            </w:pPr>
            <w:r w:rsidRPr="006A113D">
              <w:rPr>
                <w:rFonts w:ascii="Arial" w:hAnsi="Arial" w:cs="Arial"/>
                <w:b/>
                <w:bCs/>
                <w:sz w:val="22"/>
                <w:szCs w:val="22"/>
              </w:rPr>
              <w:t>Derecho a la formación profesional: acceso no discriminatorio a la formación profesional y técnica inicial, pertinente, de calidad  que permita su incorporación al trabajo. Financiamiento para la capacitación de jóvenes que sufren alguna discapacidad</w:t>
            </w:r>
          </w:p>
          <w:p w:rsidR="009E0048" w:rsidRPr="006A113D" w:rsidRDefault="009E0048" w:rsidP="00950F94">
            <w:pPr>
              <w:jc w:val="both"/>
              <w:rPr>
                <w:rFonts w:ascii="Arial" w:hAnsi="Arial" w:cs="Arial"/>
                <w:b/>
                <w:bCs/>
              </w:rPr>
            </w:pP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b/>
              </w:rPr>
            </w:pPr>
            <w:r w:rsidRPr="006A113D">
              <w:rPr>
                <w:rFonts w:ascii="Arial" w:hAnsi="Arial" w:cs="Arial"/>
                <w:b/>
                <w:sz w:val="22"/>
                <w:szCs w:val="22"/>
              </w:rPr>
              <w:t>C</w:t>
            </w: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b/>
                <w:bCs/>
              </w:rPr>
            </w:pPr>
            <w:r w:rsidRPr="006A113D">
              <w:rPr>
                <w:rFonts w:ascii="Arial" w:hAnsi="Arial" w:cs="Arial"/>
                <w:b/>
                <w:bCs/>
                <w:sz w:val="22"/>
                <w:szCs w:val="22"/>
              </w:rPr>
              <w:t xml:space="preserve">Derecho a la justicia: defensa, audiencia, denuncia, trato digno y justo, justicia gratuita, igualdad ante la ley y todas las garantías en el proceso.  Ningún joven será sometido a la pena muerte. Legislación procesal y medidas de internamiento adecuadas a la condición juvenil y a la dignidad humana. Promover la resocialización a través de medidas alternativas al cumplimiento de la pena. </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b/>
              </w:rPr>
            </w:pPr>
            <w:r w:rsidRPr="006A113D">
              <w:rPr>
                <w:rFonts w:ascii="Arial" w:hAnsi="Arial" w:cs="Arial"/>
                <w:b/>
                <w:sz w:val="22"/>
                <w:szCs w:val="22"/>
              </w:rPr>
              <w:t>S</w:t>
            </w: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b/>
                <w:bCs/>
              </w:rPr>
            </w:pPr>
            <w:r w:rsidRPr="006A113D">
              <w:rPr>
                <w:rFonts w:ascii="Arial" w:hAnsi="Arial" w:cs="Arial"/>
                <w:b/>
                <w:bCs/>
                <w:sz w:val="22"/>
                <w:szCs w:val="22"/>
              </w:rPr>
              <w:t>Derecho al ocio y esparcimiento: la recreación, al tiempo libre, a viajar y conocer otras comunidades como intercambio cultural y promotor de la diversidad y solidaridad. Medidas que faciliten el libre tránsito de las y los jóvenes en Iberoamérica.</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b/>
              </w:rPr>
            </w:pPr>
            <w:r w:rsidRPr="006A113D">
              <w:rPr>
                <w:rFonts w:ascii="Arial" w:hAnsi="Arial" w:cs="Arial"/>
                <w:b/>
                <w:sz w:val="22"/>
                <w:szCs w:val="22"/>
              </w:rPr>
              <w:t>C</w:t>
            </w: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b/>
                <w:bCs/>
              </w:rPr>
            </w:pPr>
            <w:r w:rsidRPr="006A113D">
              <w:rPr>
                <w:rFonts w:ascii="Arial" w:hAnsi="Arial" w:cs="Arial"/>
                <w:b/>
                <w:bCs/>
                <w:sz w:val="22"/>
                <w:szCs w:val="22"/>
              </w:rPr>
              <w:t>Derecho a la identidad y personalidad propias: derecho a la formación de la personalidad en atención a las especificidades y características de sexo, nacionalidad, etnia, filiación, orientación sexual, creencia y cultura. Derecho a la nacionalidad y a la elección de otra nacionalidad. Respeto a la identidad, garantía de libre expresión y no discriminación</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b/>
              </w:rPr>
            </w:pPr>
            <w:r w:rsidRPr="006A113D">
              <w:rPr>
                <w:rFonts w:ascii="Arial" w:hAnsi="Arial" w:cs="Arial"/>
                <w:b/>
                <w:sz w:val="22"/>
                <w:szCs w:val="22"/>
              </w:rPr>
              <w:t>S</w:t>
            </w: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b/>
                <w:bCs/>
              </w:rPr>
            </w:pPr>
            <w:r w:rsidRPr="006A113D">
              <w:rPr>
                <w:rFonts w:ascii="Arial" w:hAnsi="Arial" w:cs="Arial"/>
                <w:b/>
                <w:bCs/>
                <w:sz w:val="22"/>
                <w:szCs w:val="22"/>
              </w:rPr>
              <w:t>Derecho al deporte: Derecho a la educación física y a la práctica de los deportes en igualdad de oportunidades y de la vivencia del respeto, superación personal y colectiva, trabajo en equipo y solidaridad.</w:t>
            </w:r>
          </w:p>
        </w:tc>
      </w:tr>
      <w:tr w:rsidR="009E0048" w:rsidRPr="006A113D" w:rsidTr="00950F94">
        <w:tc>
          <w:tcPr>
            <w:tcW w:w="637" w:type="dxa"/>
            <w:tcBorders>
              <w:top w:val="single" w:sz="4" w:space="0" w:color="auto"/>
              <w:left w:val="single" w:sz="4" w:space="0" w:color="auto"/>
              <w:bottom w:val="single" w:sz="4" w:space="0" w:color="auto"/>
              <w:right w:val="single" w:sz="4" w:space="0" w:color="auto"/>
            </w:tcBorders>
            <w:shd w:val="clear" w:color="auto" w:fill="D9D9D9"/>
          </w:tcPr>
          <w:p w:rsidR="009E0048" w:rsidRPr="006A113D" w:rsidRDefault="009E0048" w:rsidP="00950F94">
            <w:pPr>
              <w:jc w:val="center"/>
              <w:rPr>
                <w:rFonts w:ascii="Arial" w:hAnsi="Arial" w:cs="Arial"/>
                <w:b/>
              </w:rPr>
            </w:pPr>
            <w:r w:rsidRPr="006A113D">
              <w:rPr>
                <w:rFonts w:ascii="Arial" w:hAnsi="Arial" w:cs="Arial"/>
                <w:b/>
                <w:sz w:val="22"/>
                <w:szCs w:val="22"/>
              </w:rPr>
              <w:t>P</w:t>
            </w:r>
          </w:p>
        </w:tc>
        <w:tc>
          <w:tcPr>
            <w:tcW w:w="8341" w:type="dxa"/>
            <w:tcBorders>
              <w:top w:val="single" w:sz="4" w:space="0" w:color="auto"/>
              <w:left w:val="single" w:sz="4" w:space="0" w:color="auto"/>
              <w:bottom w:val="single" w:sz="4" w:space="0" w:color="auto"/>
              <w:right w:val="single" w:sz="4" w:space="0" w:color="auto"/>
            </w:tcBorders>
          </w:tcPr>
          <w:p w:rsidR="009E0048" w:rsidRPr="006A113D" w:rsidRDefault="009E0048" w:rsidP="00950F94">
            <w:pPr>
              <w:jc w:val="both"/>
              <w:rPr>
                <w:rFonts w:ascii="Arial" w:hAnsi="Arial" w:cs="Arial"/>
                <w:b/>
                <w:bCs/>
              </w:rPr>
            </w:pPr>
            <w:r w:rsidRPr="006A113D">
              <w:rPr>
                <w:rFonts w:ascii="Arial" w:hAnsi="Arial" w:cs="Arial"/>
                <w:b/>
                <w:bCs/>
                <w:sz w:val="22"/>
                <w:szCs w:val="22"/>
              </w:rPr>
              <w:t>Derecho a la libertad de expresión, reunión y asociación: libertad de opinión, expresión, reunión e información, a disponer de foros juveniles y a crear  organizaciones y asociaciones donde se analicen sus problemas y puedan presentar propuestas de iniciativas políticas ante las instancias públicas encargadas de atender asuntos relativos a la juventud, sin ningún tipo de interferencia o limitación. Acceso al financiamiento público para la ejecución de sus actividades, proyectos y programas</w:t>
            </w:r>
          </w:p>
        </w:tc>
      </w:tr>
    </w:tbl>
    <w:p w:rsidR="009E0048" w:rsidRPr="006A113D" w:rsidRDefault="009E0048" w:rsidP="009E0048">
      <w:pPr>
        <w:rPr>
          <w:rFonts w:ascii="Arial" w:hAnsi="Arial" w:cs="Arial"/>
          <w:sz w:val="22"/>
          <w:szCs w:val="22"/>
        </w:rPr>
      </w:pPr>
    </w:p>
    <w:p w:rsidR="009E0048" w:rsidRPr="006A113D" w:rsidRDefault="009E0048" w:rsidP="009E0048">
      <w:pPr>
        <w:rPr>
          <w:rFonts w:ascii="Arial" w:hAnsi="Arial" w:cs="Arial"/>
          <w:b/>
          <w:sz w:val="22"/>
          <w:szCs w:val="22"/>
        </w:rPr>
      </w:pPr>
      <w:r w:rsidRPr="006A113D">
        <w:rPr>
          <w:rFonts w:ascii="Arial" w:hAnsi="Arial" w:cs="Arial"/>
          <w:b/>
          <w:sz w:val="22"/>
          <w:szCs w:val="22"/>
        </w:rPr>
        <w:t xml:space="preserve">ANEXO III  ACTIVIDADES DE </w:t>
      </w:r>
      <w:smartTag w:uri="urn:schemas-microsoft-com:office:smarttags" w:element="PersonName">
        <w:smartTagPr>
          <w:attr w:name="ProductID" w:val="LA SEGUNDA ESTACIￓN"/>
        </w:smartTagPr>
        <w:r w:rsidRPr="006A113D">
          <w:rPr>
            <w:rFonts w:ascii="Arial" w:hAnsi="Arial" w:cs="Arial"/>
            <w:b/>
            <w:sz w:val="22"/>
            <w:szCs w:val="22"/>
          </w:rPr>
          <w:t>LA SEGUNDA ESTACIÓN</w:t>
        </w:r>
      </w:smartTag>
    </w:p>
    <w:p w:rsidR="009E0048" w:rsidRPr="006A113D" w:rsidRDefault="009E0048" w:rsidP="009E0048">
      <w:pPr>
        <w:rPr>
          <w:rFonts w:ascii="Arial" w:hAnsi="Arial" w:cs="Arial"/>
          <w:b/>
          <w:sz w:val="22"/>
          <w:szCs w:val="22"/>
        </w:rPr>
      </w:pPr>
    </w:p>
    <w:p w:rsidR="009E0048" w:rsidRPr="006A113D" w:rsidRDefault="009E0048" w:rsidP="008D4C1C">
      <w:pPr>
        <w:pStyle w:val="Prrafodelista2"/>
        <w:numPr>
          <w:ilvl w:val="0"/>
          <w:numId w:val="5"/>
        </w:numPr>
        <w:spacing w:after="200" w:line="276" w:lineRule="auto"/>
        <w:jc w:val="both"/>
        <w:rPr>
          <w:rFonts w:ascii="Arial" w:hAnsi="Arial" w:cs="Arial"/>
          <w:b/>
          <w:sz w:val="22"/>
          <w:szCs w:val="22"/>
        </w:rPr>
      </w:pPr>
      <w:r w:rsidRPr="006A113D">
        <w:rPr>
          <w:rFonts w:ascii="Arial" w:hAnsi="Arial" w:cs="Arial"/>
          <w:b/>
          <w:sz w:val="22"/>
          <w:szCs w:val="22"/>
        </w:rPr>
        <w:t xml:space="preserve">Este sobre contiene un </w:t>
      </w:r>
      <w:proofErr w:type="spellStart"/>
      <w:r w:rsidRPr="006A113D">
        <w:rPr>
          <w:rFonts w:ascii="Arial" w:hAnsi="Arial" w:cs="Arial"/>
          <w:b/>
          <w:sz w:val="22"/>
          <w:szCs w:val="22"/>
        </w:rPr>
        <w:t>memorama</w:t>
      </w:r>
      <w:proofErr w:type="spellEnd"/>
      <w:r w:rsidRPr="006A113D">
        <w:rPr>
          <w:rFonts w:ascii="Arial" w:hAnsi="Arial" w:cs="Arial"/>
          <w:b/>
          <w:sz w:val="22"/>
          <w:szCs w:val="22"/>
        </w:rPr>
        <w:t xml:space="preserve"> de los instrumentos de participación ciudadana, es decir, las formas que por ley podemos usar las y los ciudadanos, incluidos por supuesto los jóvenes para hacer valer nuestros derechos y solucionar cualquier problema público que nos interese. Tienen que ordenar las parejas del </w:t>
      </w:r>
      <w:proofErr w:type="spellStart"/>
      <w:r w:rsidRPr="006A113D">
        <w:rPr>
          <w:rFonts w:ascii="Arial" w:hAnsi="Arial" w:cs="Arial"/>
          <w:b/>
          <w:sz w:val="22"/>
          <w:szCs w:val="22"/>
        </w:rPr>
        <w:t>memorama</w:t>
      </w:r>
      <w:proofErr w:type="spellEnd"/>
      <w:r w:rsidRPr="006A113D">
        <w:rPr>
          <w:rFonts w:ascii="Arial" w:hAnsi="Arial" w:cs="Arial"/>
          <w:b/>
          <w:sz w:val="22"/>
          <w:szCs w:val="22"/>
        </w:rPr>
        <w:t>, por ejemplo:</w:t>
      </w:r>
    </w:p>
    <w:p w:rsidR="009E0048" w:rsidRPr="006A113D" w:rsidRDefault="009E0048" w:rsidP="009E0048">
      <w:pPr>
        <w:pStyle w:val="Prrafodelista2"/>
        <w:rPr>
          <w:rFonts w:ascii="Arial" w:hAnsi="Arial" w:cs="Arial"/>
          <w:b/>
          <w:sz w:val="22"/>
          <w:szCs w:val="22"/>
        </w:rPr>
      </w:pPr>
    </w:p>
    <w:p w:rsidR="009E0048" w:rsidRPr="006A113D" w:rsidRDefault="009E0048" w:rsidP="009E0048">
      <w:pPr>
        <w:rPr>
          <w:rFonts w:ascii="Arial" w:hAnsi="Arial" w:cs="Arial"/>
          <w:b/>
          <w:sz w:val="22"/>
          <w:szCs w:val="22"/>
        </w:rPr>
      </w:pPr>
    </w:p>
    <w:tbl>
      <w:tblPr>
        <w:tblW w:w="0" w:type="auto"/>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0A0" w:firstRow="1" w:lastRow="0" w:firstColumn="1" w:lastColumn="0" w:noHBand="0" w:noVBand="0"/>
      </w:tblPr>
      <w:tblGrid>
        <w:gridCol w:w="3216"/>
        <w:gridCol w:w="5118"/>
      </w:tblGrid>
      <w:tr w:rsidR="009E0048" w:rsidRPr="006A113D" w:rsidTr="00950F94">
        <w:trPr>
          <w:trHeight w:val="1885"/>
        </w:trPr>
        <w:tc>
          <w:tcPr>
            <w:tcW w:w="3216" w:type="dxa"/>
            <w:tcBorders>
              <w:top w:val="single" w:sz="18" w:space="0" w:color="000000"/>
              <w:left w:val="single" w:sz="18" w:space="0" w:color="000000"/>
              <w:bottom w:val="single" w:sz="18" w:space="0" w:color="000000"/>
              <w:right w:val="single" w:sz="18" w:space="0" w:color="000000"/>
            </w:tcBorders>
          </w:tcPr>
          <w:p w:rsidR="009E0048" w:rsidRPr="006A113D" w:rsidRDefault="009E0048" w:rsidP="00950F94">
            <w:pPr>
              <w:pStyle w:val="Prrafodelista2"/>
              <w:ind w:left="0"/>
              <w:jc w:val="center"/>
              <w:rPr>
                <w:rFonts w:ascii="Arial" w:hAnsi="Arial" w:cs="Arial"/>
              </w:rPr>
            </w:pPr>
            <w:r w:rsidRPr="006A113D">
              <w:rPr>
                <w:rFonts w:ascii="Arial" w:hAnsi="Arial" w:cs="Arial"/>
                <w:b/>
                <w:i/>
                <w:sz w:val="22"/>
                <w:szCs w:val="22"/>
              </w:rPr>
              <w:t>Plebiscito</w:t>
            </w:r>
          </w:p>
        </w:tc>
        <w:tc>
          <w:tcPr>
            <w:tcW w:w="5118" w:type="dxa"/>
            <w:tcBorders>
              <w:top w:val="single" w:sz="18" w:space="0" w:color="000000"/>
              <w:left w:val="single" w:sz="18" w:space="0" w:color="000000"/>
              <w:bottom w:val="single" w:sz="18" w:space="0" w:color="000000"/>
              <w:right w:val="single" w:sz="18" w:space="0" w:color="000000"/>
            </w:tcBorders>
          </w:tcPr>
          <w:p w:rsidR="009E0048" w:rsidRPr="006A113D" w:rsidRDefault="009E0048" w:rsidP="00950F94">
            <w:pPr>
              <w:pStyle w:val="Prrafodelista2"/>
              <w:ind w:left="0"/>
              <w:jc w:val="both"/>
              <w:rPr>
                <w:rFonts w:ascii="Arial" w:hAnsi="Arial" w:cs="Arial"/>
              </w:rPr>
            </w:pPr>
            <w:r w:rsidRPr="006A113D">
              <w:rPr>
                <w:rFonts w:ascii="Arial" w:hAnsi="Arial" w:cs="Arial"/>
                <w:sz w:val="22"/>
                <w:szCs w:val="22"/>
              </w:rPr>
              <w:t xml:space="preserve">Es una consulta hecha directamente al pueblo para que vote a favor o en contra de la solución a un problema público que el gobierno propone (poder ejecutivo), o bien, apruebe o rechace determinadas decisiones de sus gobernantes con </w:t>
            </w:r>
            <w:r w:rsidRPr="006A113D">
              <w:rPr>
                <w:rFonts w:ascii="Arial" w:hAnsi="Arial" w:cs="Arial"/>
                <w:b/>
                <w:i/>
                <w:sz w:val="22"/>
                <w:szCs w:val="22"/>
              </w:rPr>
              <w:t>carácter vinculante</w:t>
            </w:r>
            <w:r w:rsidRPr="006A113D">
              <w:rPr>
                <w:rFonts w:ascii="Arial" w:hAnsi="Arial" w:cs="Arial"/>
                <w:sz w:val="22"/>
                <w:szCs w:val="22"/>
              </w:rPr>
              <w:t>, es decir, obliga a la autoridad a actuar de acuerdo a los resultados obtenidos.</w:t>
            </w:r>
          </w:p>
        </w:tc>
      </w:tr>
    </w:tbl>
    <w:p w:rsidR="009E0048" w:rsidRPr="006A113D" w:rsidRDefault="009E0048" w:rsidP="009E0048">
      <w:pPr>
        <w:rPr>
          <w:rFonts w:ascii="Arial" w:hAnsi="Arial" w:cs="Arial"/>
          <w:sz w:val="22"/>
          <w:szCs w:val="22"/>
        </w:rPr>
      </w:pPr>
    </w:p>
    <w:p w:rsidR="009E0048" w:rsidRPr="006A113D" w:rsidRDefault="009E0048" w:rsidP="008D4C1C">
      <w:pPr>
        <w:pStyle w:val="Prrafodelista2"/>
        <w:numPr>
          <w:ilvl w:val="0"/>
          <w:numId w:val="5"/>
        </w:numPr>
        <w:spacing w:after="200" w:line="276" w:lineRule="auto"/>
        <w:jc w:val="both"/>
        <w:rPr>
          <w:rFonts w:ascii="Arial" w:hAnsi="Arial" w:cs="Arial"/>
          <w:b/>
          <w:sz w:val="22"/>
          <w:szCs w:val="22"/>
        </w:rPr>
      </w:pPr>
      <w:r w:rsidRPr="006A113D">
        <w:rPr>
          <w:rFonts w:ascii="Arial" w:hAnsi="Arial" w:cs="Arial"/>
          <w:b/>
          <w:sz w:val="22"/>
          <w:szCs w:val="22"/>
        </w:rPr>
        <w:t xml:space="preserve">Entrega las parejas del </w:t>
      </w:r>
      <w:proofErr w:type="spellStart"/>
      <w:r w:rsidRPr="006A113D">
        <w:rPr>
          <w:rFonts w:ascii="Arial" w:hAnsi="Arial" w:cs="Arial"/>
          <w:b/>
          <w:sz w:val="22"/>
          <w:szCs w:val="22"/>
        </w:rPr>
        <w:t>memorama</w:t>
      </w:r>
      <w:proofErr w:type="spellEnd"/>
      <w:r w:rsidRPr="006A113D">
        <w:rPr>
          <w:rFonts w:ascii="Arial" w:hAnsi="Arial" w:cs="Arial"/>
          <w:b/>
          <w:sz w:val="22"/>
          <w:szCs w:val="22"/>
        </w:rPr>
        <w:t xml:space="preserve"> correctamente ordenadas a la persona encargada de la segunda estación para que le califiquen la actividad.</w:t>
      </w:r>
    </w:p>
    <w:p w:rsidR="009E0048" w:rsidRPr="006A113D" w:rsidRDefault="009E0048" w:rsidP="008D4C1C">
      <w:pPr>
        <w:pStyle w:val="Prrafodelista2"/>
        <w:numPr>
          <w:ilvl w:val="0"/>
          <w:numId w:val="5"/>
        </w:numPr>
        <w:spacing w:after="200" w:line="276" w:lineRule="auto"/>
        <w:jc w:val="both"/>
        <w:rPr>
          <w:rFonts w:ascii="Arial" w:hAnsi="Arial" w:cs="Arial"/>
          <w:b/>
          <w:sz w:val="22"/>
          <w:szCs w:val="22"/>
        </w:rPr>
      </w:pPr>
      <w:r w:rsidRPr="006A113D">
        <w:rPr>
          <w:rFonts w:ascii="Arial" w:hAnsi="Arial" w:cs="Arial"/>
          <w:b/>
          <w:sz w:val="22"/>
          <w:szCs w:val="22"/>
        </w:rPr>
        <w:lastRenderedPageBreak/>
        <w:t xml:space="preserve">Una vez que las piezas del </w:t>
      </w:r>
      <w:proofErr w:type="spellStart"/>
      <w:r w:rsidRPr="006A113D">
        <w:rPr>
          <w:rFonts w:ascii="Arial" w:hAnsi="Arial" w:cs="Arial"/>
          <w:b/>
          <w:sz w:val="22"/>
          <w:szCs w:val="22"/>
        </w:rPr>
        <w:t>memorama</w:t>
      </w:r>
      <w:proofErr w:type="spellEnd"/>
      <w:r w:rsidRPr="006A113D">
        <w:rPr>
          <w:rFonts w:ascii="Arial" w:hAnsi="Arial" w:cs="Arial"/>
          <w:b/>
          <w:sz w:val="22"/>
          <w:szCs w:val="22"/>
        </w:rPr>
        <w:t xml:space="preserve"> estén correctamente ordenadas por parejas, el equipo deberá pensar en una problemática real que vivan las y los jóvenes y explicar cómo usaría al menos tres de los instrumentos de participación ciudadana para solucionar esta problemática. Lo escribe y entrega en la segunda estación. </w:t>
      </w:r>
    </w:p>
    <w:p w:rsidR="009E0048" w:rsidRPr="006A113D" w:rsidRDefault="009E0048" w:rsidP="008D4C1C">
      <w:pPr>
        <w:pStyle w:val="Prrafodelista2"/>
        <w:numPr>
          <w:ilvl w:val="0"/>
          <w:numId w:val="5"/>
        </w:numPr>
        <w:spacing w:after="200" w:line="276" w:lineRule="auto"/>
        <w:rPr>
          <w:rFonts w:ascii="Arial" w:hAnsi="Arial" w:cs="Arial"/>
          <w:b/>
          <w:sz w:val="22"/>
          <w:szCs w:val="22"/>
        </w:rPr>
      </w:pPr>
      <w:r w:rsidRPr="006A113D">
        <w:rPr>
          <w:rFonts w:ascii="Arial" w:hAnsi="Arial" w:cs="Arial"/>
          <w:b/>
          <w:sz w:val="22"/>
          <w:szCs w:val="22"/>
        </w:rPr>
        <w:t>Reciban el número de globos que corresponda (dos por integrante del equipo), ínflenlos y reviéntenlos sentándose en ellos; recojan los pedazos de los globos porque tendrán que entregarlos en la tercera estación para que les entreguen las siguientes instrucciones.</w:t>
      </w:r>
    </w:p>
    <w:p w:rsidR="009E0048" w:rsidRPr="006A113D" w:rsidRDefault="009E0048" w:rsidP="008D4C1C">
      <w:pPr>
        <w:pStyle w:val="Prrafodelista2"/>
        <w:numPr>
          <w:ilvl w:val="0"/>
          <w:numId w:val="5"/>
        </w:numPr>
        <w:spacing w:after="200" w:line="276" w:lineRule="auto"/>
        <w:jc w:val="both"/>
        <w:rPr>
          <w:rFonts w:ascii="Arial" w:hAnsi="Arial" w:cs="Arial"/>
          <w:b/>
          <w:sz w:val="22"/>
          <w:szCs w:val="22"/>
        </w:rPr>
      </w:pPr>
      <w:r w:rsidRPr="006A113D">
        <w:rPr>
          <w:rFonts w:ascii="Arial" w:hAnsi="Arial" w:cs="Arial"/>
          <w:b/>
          <w:sz w:val="22"/>
          <w:szCs w:val="22"/>
        </w:rPr>
        <w:br w:type="page"/>
      </w:r>
    </w:p>
    <w:p w:rsidR="009E0048" w:rsidRPr="006A113D" w:rsidRDefault="009E0048" w:rsidP="009E0048">
      <w:pPr>
        <w:rPr>
          <w:rFonts w:ascii="Arial" w:hAnsi="Arial" w:cs="Arial"/>
          <w:b/>
          <w:sz w:val="22"/>
          <w:szCs w:val="22"/>
        </w:rPr>
      </w:pPr>
      <w:r w:rsidRPr="006A113D">
        <w:rPr>
          <w:rFonts w:ascii="Arial" w:hAnsi="Arial" w:cs="Arial"/>
          <w:b/>
          <w:sz w:val="22"/>
          <w:szCs w:val="22"/>
        </w:rPr>
        <w:lastRenderedPageBreak/>
        <w:t>PLANTILLA PARA RECORTAR LAS PIEZAS DEL MEMORAMA</w:t>
      </w:r>
    </w:p>
    <w:p w:rsidR="009E0048" w:rsidRPr="006A113D" w:rsidRDefault="009E0048" w:rsidP="009E0048">
      <w:pPr>
        <w:rPr>
          <w:rFonts w:ascii="Arial" w:hAnsi="Arial" w:cs="Arial"/>
          <w:b/>
          <w:sz w:val="22"/>
          <w:szCs w:val="22"/>
        </w:rPr>
      </w:pPr>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0A0" w:firstRow="1" w:lastRow="0" w:firstColumn="1" w:lastColumn="0" w:noHBand="0" w:noVBand="0"/>
      </w:tblPr>
      <w:tblGrid>
        <w:gridCol w:w="3216"/>
        <w:gridCol w:w="5118"/>
      </w:tblGrid>
      <w:tr w:rsidR="009E0048" w:rsidRPr="006A113D" w:rsidTr="00950F94">
        <w:trPr>
          <w:trHeight w:val="1885"/>
        </w:trPr>
        <w:tc>
          <w:tcPr>
            <w:tcW w:w="3216" w:type="dxa"/>
            <w:tcBorders>
              <w:top w:val="dashed" w:sz="4" w:space="0" w:color="auto"/>
              <w:left w:val="dashed" w:sz="4" w:space="0" w:color="auto"/>
              <w:bottom w:val="dashed" w:sz="4" w:space="0" w:color="auto"/>
              <w:right w:val="dashed" w:sz="4" w:space="0" w:color="auto"/>
            </w:tcBorders>
            <w:vAlign w:val="center"/>
          </w:tcPr>
          <w:p w:rsidR="009E0048" w:rsidRPr="006A113D" w:rsidRDefault="009E0048" w:rsidP="00950F94">
            <w:pPr>
              <w:pStyle w:val="Prrafodelista2"/>
              <w:ind w:left="0"/>
              <w:jc w:val="center"/>
              <w:rPr>
                <w:rFonts w:ascii="Arial" w:hAnsi="Arial" w:cs="Arial"/>
              </w:rPr>
            </w:pPr>
            <w:r w:rsidRPr="006A113D">
              <w:rPr>
                <w:rFonts w:ascii="Arial" w:hAnsi="Arial" w:cs="Arial"/>
                <w:b/>
                <w:i/>
                <w:sz w:val="22"/>
                <w:szCs w:val="22"/>
              </w:rPr>
              <w:t>Plebiscito</w:t>
            </w:r>
          </w:p>
        </w:tc>
        <w:tc>
          <w:tcPr>
            <w:tcW w:w="5118" w:type="dxa"/>
            <w:tcBorders>
              <w:top w:val="dashed" w:sz="4" w:space="0" w:color="auto"/>
              <w:left w:val="dashed" w:sz="4" w:space="0" w:color="auto"/>
              <w:bottom w:val="dashed" w:sz="4" w:space="0" w:color="auto"/>
              <w:right w:val="dashed" w:sz="4" w:space="0" w:color="auto"/>
            </w:tcBorders>
            <w:vAlign w:val="center"/>
          </w:tcPr>
          <w:p w:rsidR="009E0048" w:rsidRPr="006A113D" w:rsidRDefault="009E0048" w:rsidP="00950F94">
            <w:pPr>
              <w:pStyle w:val="Prrafodelista2"/>
              <w:ind w:left="0"/>
              <w:jc w:val="center"/>
              <w:rPr>
                <w:rFonts w:ascii="Arial" w:hAnsi="Arial" w:cs="Arial"/>
              </w:rPr>
            </w:pPr>
            <w:r w:rsidRPr="006A113D">
              <w:rPr>
                <w:rFonts w:ascii="Arial" w:hAnsi="Arial" w:cs="Arial"/>
                <w:sz w:val="22"/>
                <w:szCs w:val="22"/>
              </w:rPr>
              <w:t xml:space="preserve">Es una consulta hecha directamente al pueblo para que vote a favor o en contra de la solución a un problema público que el gobierno propone (poder ejecutivo), o bien, apruebe o rechace determinadas decisiones de sus gobernantes con </w:t>
            </w:r>
            <w:r w:rsidRPr="006A113D">
              <w:rPr>
                <w:rFonts w:ascii="Arial" w:hAnsi="Arial" w:cs="Arial"/>
                <w:b/>
                <w:i/>
                <w:sz w:val="22"/>
                <w:szCs w:val="22"/>
              </w:rPr>
              <w:t>carácter vinculante</w:t>
            </w:r>
            <w:r w:rsidRPr="006A113D">
              <w:rPr>
                <w:rFonts w:ascii="Arial" w:hAnsi="Arial" w:cs="Arial"/>
                <w:sz w:val="22"/>
                <w:szCs w:val="22"/>
              </w:rPr>
              <w:t>, es decir, obliga a la autoridad a actuar de acuerdo a los resultados obtenidos.</w:t>
            </w:r>
          </w:p>
        </w:tc>
      </w:tr>
      <w:tr w:rsidR="009E0048" w:rsidRPr="006A113D" w:rsidTr="00950F94">
        <w:trPr>
          <w:trHeight w:val="1885"/>
        </w:trPr>
        <w:tc>
          <w:tcPr>
            <w:tcW w:w="3216" w:type="dxa"/>
            <w:tcBorders>
              <w:top w:val="dashed" w:sz="4" w:space="0" w:color="auto"/>
              <w:left w:val="dashed" w:sz="4" w:space="0" w:color="auto"/>
              <w:bottom w:val="dashed" w:sz="4" w:space="0" w:color="auto"/>
              <w:right w:val="dashed" w:sz="4" w:space="0" w:color="auto"/>
            </w:tcBorders>
            <w:vAlign w:val="center"/>
          </w:tcPr>
          <w:p w:rsidR="009E0048" w:rsidRPr="006A113D" w:rsidRDefault="009E0048" w:rsidP="00950F94">
            <w:pPr>
              <w:pStyle w:val="Prrafodelista2"/>
              <w:ind w:left="0"/>
              <w:jc w:val="center"/>
              <w:rPr>
                <w:rFonts w:ascii="Arial" w:hAnsi="Arial" w:cs="Arial"/>
              </w:rPr>
            </w:pPr>
            <w:r w:rsidRPr="006A113D">
              <w:rPr>
                <w:rFonts w:ascii="Arial" w:hAnsi="Arial" w:cs="Arial"/>
                <w:b/>
                <w:i/>
                <w:sz w:val="22"/>
                <w:szCs w:val="22"/>
              </w:rPr>
              <w:t>Referéndum</w:t>
            </w:r>
          </w:p>
        </w:tc>
        <w:tc>
          <w:tcPr>
            <w:tcW w:w="5118" w:type="dxa"/>
            <w:tcBorders>
              <w:top w:val="dashed" w:sz="4" w:space="0" w:color="auto"/>
              <w:left w:val="dashed" w:sz="4" w:space="0" w:color="auto"/>
              <w:bottom w:val="dashed" w:sz="4" w:space="0" w:color="auto"/>
              <w:right w:val="dashed" w:sz="4" w:space="0" w:color="auto"/>
            </w:tcBorders>
            <w:vAlign w:val="center"/>
          </w:tcPr>
          <w:p w:rsidR="009E0048" w:rsidRPr="006A113D" w:rsidRDefault="009E0048" w:rsidP="00950F94">
            <w:pPr>
              <w:pStyle w:val="Prrafodelista2"/>
              <w:ind w:left="0"/>
              <w:jc w:val="center"/>
              <w:rPr>
                <w:rFonts w:ascii="Arial" w:hAnsi="Arial" w:cs="Arial"/>
              </w:rPr>
            </w:pPr>
            <w:r w:rsidRPr="006A113D">
              <w:rPr>
                <w:rFonts w:ascii="Arial" w:hAnsi="Arial" w:cs="Arial"/>
                <w:sz w:val="22"/>
                <w:szCs w:val="22"/>
              </w:rPr>
              <w:t>Es una consulta directa a la ciudadanía para que apruebe o rechace alguna ley elaborada por el Congreso (poder legislativo), con carácter vinculante</w:t>
            </w:r>
          </w:p>
        </w:tc>
      </w:tr>
      <w:tr w:rsidR="009E0048" w:rsidRPr="006A113D" w:rsidTr="00950F94">
        <w:trPr>
          <w:trHeight w:val="1885"/>
        </w:trPr>
        <w:tc>
          <w:tcPr>
            <w:tcW w:w="3216" w:type="dxa"/>
            <w:tcBorders>
              <w:top w:val="dashed" w:sz="4" w:space="0" w:color="auto"/>
              <w:left w:val="dashed" w:sz="4" w:space="0" w:color="auto"/>
              <w:bottom w:val="dashed" w:sz="4" w:space="0" w:color="auto"/>
              <w:right w:val="dashed" w:sz="4" w:space="0" w:color="auto"/>
            </w:tcBorders>
            <w:vAlign w:val="center"/>
          </w:tcPr>
          <w:p w:rsidR="009E0048" w:rsidRPr="006A113D" w:rsidRDefault="009E0048" w:rsidP="00950F94">
            <w:pPr>
              <w:pStyle w:val="Prrafodelista2"/>
              <w:ind w:left="0"/>
              <w:jc w:val="center"/>
              <w:rPr>
                <w:rFonts w:ascii="Arial" w:hAnsi="Arial" w:cs="Arial"/>
              </w:rPr>
            </w:pPr>
            <w:r w:rsidRPr="006A113D">
              <w:rPr>
                <w:rFonts w:ascii="Arial" w:hAnsi="Arial" w:cs="Arial"/>
                <w:b/>
                <w:i/>
                <w:sz w:val="22"/>
                <w:szCs w:val="22"/>
              </w:rPr>
              <w:t>Iniciativa popular</w:t>
            </w:r>
          </w:p>
        </w:tc>
        <w:tc>
          <w:tcPr>
            <w:tcW w:w="5118" w:type="dxa"/>
            <w:tcBorders>
              <w:top w:val="dashed" w:sz="4" w:space="0" w:color="auto"/>
              <w:left w:val="dashed" w:sz="4" w:space="0" w:color="auto"/>
              <w:bottom w:val="dashed" w:sz="4" w:space="0" w:color="auto"/>
              <w:right w:val="dashed" w:sz="4" w:space="0" w:color="auto"/>
            </w:tcBorders>
            <w:vAlign w:val="center"/>
          </w:tcPr>
          <w:p w:rsidR="009E0048" w:rsidRPr="006A113D" w:rsidRDefault="009E0048" w:rsidP="00950F94">
            <w:pPr>
              <w:pStyle w:val="Prrafodelista2"/>
              <w:ind w:left="0"/>
              <w:jc w:val="center"/>
              <w:rPr>
                <w:rFonts w:ascii="Arial" w:hAnsi="Arial" w:cs="Arial"/>
              </w:rPr>
            </w:pPr>
            <w:r w:rsidRPr="006A113D">
              <w:rPr>
                <w:rFonts w:ascii="Arial" w:hAnsi="Arial" w:cs="Arial"/>
                <w:sz w:val="22"/>
                <w:szCs w:val="22"/>
              </w:rPr>
              <w:t xml:space="preserve">Es la facultad de la ciudadanía para proponer iniciativas de ley o reformas a </w:t>
            </w:r>
            <w:smartTag w:uri="urn:schemas-microsoft-com:office:smarttags" w:element="PersonName">
              <w:smartTagPr>
                <w:attr w:name="ProductID" w:val="la Constituci￳n"/>
              </w:smartTagPr>
              <w:r w:rsidRPr="006A113D">
                <w:rPr>
                  <w:rFonts w:ascii="Arial" w:hAnsi="Arial" w:cs="Arial"/>
                  <w:sz w:val="22"/>
                  <w:szCs w:val="22"/>
                </w:rPr>
                <w:t>la Constitución</w:t>
              </w:r>
            </w:smartTag>
            <w:r w:rsidRPr="006A113D">
              <w:rPr>
                <w:rFonts w:ascii="Arial" w:hAnsi="Arial" w:cs="Arial"/>
                <w:sz w:val="22"/>
                <w:szCs w:val="22"/>
              </w:rPr>
              <w:t xml:space="preserve"> ante el Congreso</w:t>
            </w:r>
          </w:p>
        </w:tc>
      </w:tr>
      <w:tr w:rsidR="009E0048" w:rsidRPr="006A113D" w:rsidTr="00950F94">
        <w:trPr>
          <w:trHeight w:val="1885"/>
        </w:trPr>
        <w:tc>
          <w:tcPr>
            <w:tcW w:w="3216" w:type="dxa"/>
            <w:tcBorders>
              <w:top w:val="dashed" w:sz="4" w:space="0" w:color="auto"/>
              <w:left w:val="dashed" w:sz="4" w:space="0" w:color="auto"/>
              <w:bottom w:val="dashed" w:sz="4" w:space="0" w:color="auto"/>
              <w:right w:val="dashed" w:sz="4" w:space="0" w:color="auto"/>
            </w:tcBorders>
            <w:vAlign w:val="center"/>
          </w:tcPr>
          <w:p w:rsidR="009E0048" w:rsidRPr="006A113D" w:rsidRDefault="009E0048" w:rsidP="00950F94">
            <w:pPr>
              <w:pStyle w:val="Prrafodelista2"/>
              <w:ind w:left="0"/>
              <w:jc w:val="center"/>
              <w:rPr>
                <w:rFonts w:ascii="Arial" w:hAnsi="Arial" w:cs="Arial"/>
              </w:rPr>
            </w:pPr>
            <w:r w:rsidRPr="006A113D">
              <w:rPr>
                <w:rFonts w:ascii="Arial" w:hAnsi="Arial" w:cs="Arial"/>
                <w:b/>
                <w:i/>
                <w:sz w:val="22"/>
                <w:szCs w:val="22"/>
              </w:rPr>
              <w:t>Revocación de mandato</w:t>
            </w:r>
          </w:p>
        </w:tc>
        <w:tc>
          <w:tcPr>
            <w:tcW w:w="5118" w:type="dxa"/>
            <w:tcBorders>
              <w:top w:val="dashed" w:sz="4" w:space="0" w:color="auto"/>
              <w:left w:val="dashed" w:sz="4" w:space="0" w:color="auto"/>
              <w:bottom w:val="dashed" w:sz="4" w:space="0" w:color="auto"/>
              <w:right w:val="dashed" w:sz="4" w:space="0" w:color="auto"/>
            </w:tcBorders>
            <w:vAlign w:val="center"/>
          </w:tcPr>
          <w:p w:rsidR="009E0048" w:rsidRPr="006A113D" w:rsidRDefault="009E0048" w:rsidP="00950F94">
            <w:pPr>
              <w:pStyle w:val="Prrafodelista2"/>
              <w:ind w:left="0"/>
              <w:jc w:val="center"/>
              <w:rPr>
                <w:rFonts w:ascii="Arial" w:hAnsi="Arial" w:cs="Arial"/>
              </w:rPr>
            </w:pPr>
            <w:r w:rsidRPr="006A113D">
              <w:rPr>
                <w:rFonts w:ascii="Arial" w:hAnsi="Arial" w:cs="Arial"/>
                <w:sz w:val="22"/>
                <w:szCs w:val="22"/>
              </w:rPr>
              <w:t>Es el mecanismo por el que la ciudadanía exige la destitución de cualquier autoridad que haya elegido mediante el voto directo cuando abusando del poder, ha cometido una grave violación a la ley, un acto de corrupción o una grave violación a los derechos humanos</w:t>
            </w:r>
          </w:p>
        </w:tc>
      </w:tr>
      <w:tr w:rsidR="009E0048" w:rsidRPr="006A113D" w:rsidTr="00950F94">
        <w:trPr>
          <w:trHeight w:val="1885"/>
        </w:trPr>
        <w:tc>
          <w:tcPr>
            <w:tcW w:w="3216" w:type="dxa"/>
            <w:tcBorders>
              <w:top w:val="dashed" w:sz="4" w:space="0" w:color="auto"/>
              <w:left w:val="dashed" w:sz="4" w:space="0" w:color="auto"/>
              <w:bottom w:val="dashed" w:sz="4" w:space="0" w:color="auto"/>
              <w:right w:val="dashed" w:sz="4" w:space="0" w:color="auto"/>
            </w:tcBorders>
            <w:vAlign w:val="center"/>
          </w:tcPr>
          <w:p w:rsidR="009E0048" w:rsidRPr="006A113D" w:rsidRDefault="009E0048" w:rsidP="00950F94">
            <w:pPr>
              <w:pStyle w:val="Prrafodelista2"/>
              <w:ind w:left="0"/>
              <w:jc w:val="center"/>
              <w:rPr>
                <w:rFonts w:ascii="Arial" w:hAnsi="Arial" w:cs="Arial"/>
              </w:rPr>
            </w:pPr>
            <w:r w:rsidRPr="006A113D">
              <w:rPr>
                <w:rFonts w:ascii="Arial" w:hAnsi="Arial" w:cs="Arial"/>
                <w:b/>
                <w:i/>
                <w:sz w:val="22"/>
                <w:szCs w:val="22"/>
              </w:rPr>
              <w:t>Remoción de autoridades</w:t>
            </w:r>
          </w:p>
        </w:tc>
        <w:tc>
          <w:tcPr>
            <w:tcW w:w="5118" w:type="dxa"/>
            <w:tcBorders>
              <w:top w:val="dashed" w:sz="4" w:space="0" w:color="auto"/>
              <w:left w:val="dashed" w:sz="4" w:space="0" w:color="auto"/>
              <w:bottom w:val="dashed" w:sz="4" w:space="0" w:color="auto"/>
              <w:right w:val="dashed" w:sz="4" w:space="0" w:color="auto"/>
            </w:tcBorders>
            <w:vAlign w:val="center"/>
          </w:tcPr>
          <w:p w:rsidR="009E0048" w:rsidRPr="006A113D" w:rsidRDefault="009E0048" w:rsidP="00950F94">
            <w:pPr>
              <w:pStyle w:val="Prrafodelista2"/>
              <w:ind w:left="0"/>
              <w:jc w:val="center"/>
              <w:rPr>
                <w:rFonts w:ascii="Arial" w:hAnsi="Arial" w:cs="Arial"/>
              </w:rPr>
            </w:pPr>
            <w:r w:rsidRPr="006A113D">
              <w:rPr>
                <w:rFonts w:ascii="Arial" w:hAnsi="Arial" w:cs="Arial"/>
                <w:sz w:val="22"/>
                <w:szCs w:val="22"/>
              </w:rPr>
              <w:t>Es el mecanismo por el que la ciudadanía exige la destitución de algún funcionario/a que viola la legalidad o que su ineficiencia es tan grande que provoca un conflicto social o político</w:t>
            </w:r>
          </w:p>
        </w:tc>
      </w:tr>
      <w:tr w:rsidR="009E0048" w:rsidRPr="006A113D" w:rsidTr="00950F94">
        <w:trPr>
          <w:trHeight w:val="1885"/>
        </w:trPr>
        <w:tc>
          <w:tcPr>
            <w:tcW w:w="3216" w:type="dxa"/>
            <w:tcBorders>
              <w:top w:val="dashed" w:sz="4" w:space="0" w:color="auto"/>
              <w:left w:val="dashed" w:sz="4" w:space="0" w:color="auto"/>
              <w:bottom w:val="dashed" w:sz="4" w:space="0" w:color="auto"/>
              <w:right w:val="dashed" w:sz="4" w:space="0" w:color="auto"/>
            </w:tcBorders>
            <w:vAlign w:val="center"/>
          </w:tcPr>
          <w:p w:rsidR="009E0048" w:rsidRPr="006A113D" w:rsidRDefault="009E0048" w:rsidP="00950F94">
            <w:pPr>
              <w:pStyle w:val="Prrafodelista2"/>
              <w:ind w:left="0"/>
              <w:jc w:val="center"/>
              <w:rPr>
                <w:rFonts w:ascii="Arial" w:hAnsi="Arial" w:cs="Arial"/>
              </w:rPr>
            </w:pPr>
            <w:r w:rsidRPr="006A113D">
              <w:rPr>
                <w:rFonts w:ascii="Arial" w:hAnsi="Arial" w:cs="Arial"/>
                <w:b/>
                <w:i/>
                <w:sz w:val="22"/>
                <w:szCs w:val="22"/>
              </w:rPr>
              <w:t>Rendición de cuentas</w:t>
            </w:r>
          </w:p>
        </w:tc>
        <w:tc>
          <w:tcPr>
            <w:tcW w:w="5118" w:type="dxa"/>
            <w:tcBorders>
              <w:top w:val="dashed" w:sz="4" w:space="0" w:color="auto"/>
              <w:left w:val="dashed" w:sz="4" w:space="0" w:color="auto"/>
              <w:bottom w:val="dashed" w:sz="4" w:space="0" w:color="auto"/>
              <w:right w:val="dashed" w:sz="4" w:space="0" w:color="auto"/>
            </w:tcBorders>
            <w:vAlign w:val="center"/>
          </w:tcPr>
          <w:p w:rsidR="009E0048" w:rsidRPr="006A113D" w:rsidRDefault="009E0048" w:rsidP="00950F94">
            <w:pPr>
              <w:pStyle w:val="Prrafodelista2"/>
              <w:ind w:left="0"/>
              <w:jc w:val="center"/>
              <w:rPr>
                <w:rFonts w:ascii="Arial" w:hAnsi="Arial" w:cs="Arial"/>
              </w:rPr>
            </w:pPr>
            <w:r w:rsidRPr="006A113D">
              <w:rPr>
                <w:rFonts w:ascii="Arial" w:hAnsi="Arial" w:cs="Arial"/>
                <w:sz w:val="22"/>
                <w:szCs w:val="22"/>
              </w:rPr>
              <w:t>Es el mecanismo mediante el cual la ciudadanía exige a sus gobernantes o representantes que informen sobre sus actos de gobierno, el manejo del presupuesto, las promesas de campaña, entre otras</w:t>
            </w:r>
          </w:p>
        </w:tc>
      </w:tr>
      <w:tr w:rsidR="009E0048" w:rsidRPr="006A113D" w:rsidTr="00950F94">
        <w:trPr>
          <w:trHeight w:val="1885"/>
        </w:trPr>
        <w:tc>
          <w:tcPr>
            <w:tcW w:w="3216" w:type="dxa"/>
            <w:tcBorders>
              <w:top w:val="dashed" w:sz="4" w:space="0" w:color="auto"/>
              <w:left w:val="dashed" w:sz="4" w:space="0" w:color="auto"/>
              <w:bottom w:val="dashed" w:sz="4" w:space="0" w:color="auto"/>
              <w:right w:val="dashed" w:sz="4" w:space="0" w:color="auto"/>
            </w:tcBorders>
            <w:vAlign w:val="center"/>
          </w:tcPr>
          <w:p w:rsidR="009E0048" w:rsidRPr="006A113D" w:rsidRDefault="009E0048" w:rsidP="00950F94">
            <w:pPr>
              <w:pStyle w:val="Prrafodelista2"/>
              <w:ind w:left="0"/>
              <w:jc w:val="center"/>
              <w:rPr>
                <w:rFonts w:ascii="Arial" w:hAnsi="Arial" w:cs="Arial"/>
              </w:rPr>
            </w:pPr>
            <w:r w:rsidRPr="006A113D">
              <w:rPr>
                <w:rFonts w:ascii="Arial" w:hAnsi="Arial" w:cs="Arial"/>
                <w:b/>
                <w:i/>
                <w:sz w:val="22"/>
                <w:szCs w:val="22"/>
              </w:rPr>
              <w:t>Contraloría social</w:t>
            </w:r>
          </w:p>
        </w:tc>
        <w:tc>
          <w:tcPr>
            <w:tcW w:w="5118" w:type="dxa"/>
            <w:tcBorders>
              <w:top w:val="dashed" w:sz="4" w:space="0" w:color="auto"/>
              <w:left w:val="dashed" w:sz="4" w:space="0" w:color="auto"/>
              <w:bottom w:val="dashed" w:sz="4" w:space="0" w:color="auto"/>
              <w:right w:val="dashed" w:sz="4" w:space="0" w:color="auto"/>
            </w:tcBorders>
            <w:vAlign w:val="center"/>
          </w:tcPr>
          <w:p w:rsidR="009E0048" w:rsidRPr="006A113D" w:rsidRDefault="009E0048" w:rsidP="00950F94">
            <w:pPr>
              <w:pStyle w:val="Prrafodelista2"/>
              <w:ind w:left="0"/>
              <w:jc w:val="center"/>
              <w:rPr>
                <w:rFonts w:ascii="Arial" w:hAnsi="Arial" w:cs="Arial"/>
              </w:rPr>
            </w:pPr>
            <w:r w:rsidRPr="006A113D">
              <w:rPr>
                <w:rFonts w:ascii="Arial" w:hAnsi="Arial" w:cs="Arial"/>
                <w:sz w:val="22"/>
                <w:szCs w:val="22"/>
              </w:rPr>
              <w:t>Es el mecanismo mediante el cual ciudadanos/as organizados/as vigilan los actos de gobierno y exigen la rendición de cuentas</w:t>
            </w:r>
          </w:p>
        </w:tc>
      </w:tr>
      <w:tr w:rsidR="009E0048" w:rsidRPr="006A113D" w:rsidTr="00950F94">
        <w:trPr>
          <w:trHeight w:val="1885"/>
        </w:trPr>
        <w:tc>
          <w:tcPr>
            <w:tcW w:w="3216" w:type="dxa"/>
            <w:tcBorders>
              <w:top w:val="dashed" w:sz="4" w:space="0" w:color="auto"/>
              <w:left w:val="dashed" w:sz="4" w:space="0" w:color="auto"/>
              <w:bottom w:val="dashed" w:sz="4" w:space="0" w:color="auto"/>
              <w:right w:val="dashed" w:sz="4" w:space="0" w:color="auto"/>
            </w:tcBorders>
            <w:vAlign w:val="center"/>
          </w:tcPr>
          <w:p w:rsidR="009E0048" w:rsidRPr="006A113D" w:rsidRDefault="009E0048" w:rsidP="00950F94">
            <w:pPr>
              <w:pStyle w:val="Prrafodelista2"/>
              <w:ind w:left="0"/>
              <w:jc w:val="center"/>
              <w:rPr>
                <w:rFonts w:ascii="Arial" w:hAnsi="Arial" w:cs="Arial"/>
              </w:rPr>
            </w:pPr>
            <w:r w:rsidRPr="006A113D">
              <w:rPr>
                <w:rFonts w:ascii="Arial" w:hAnsi="Arial" w:cs="Arial"/>
                <w:b/>
                <w:i/>
                <w:sz w:val="22"/>
                <w:szCs w:val="22"/>
              </w:rPr>
              <w:lastRenderedPageBreak/>
              <w:t>Petición</w:t>
            </w:r>
          </w:p>
        </w:tc>
        <w:tc>
          <w:tcPr>
            <w:tcW w:w="5118" w:type="dxa"/>
            <w:tcBorders>
              <w:top w:val="dashed" w:sz="4" w:space="0" w:color="auto"/>
              <w:left w:val="dashed" w:sz="4" w:space="0" w:color="auto"/>
              <w:bottom w:val="dashed" w:sz="4" w:space="0" w:color="auto"/>
              <w:right w:val="dashed" w:sz="4" w:space="0" w:color="auto"/>
            </w:tcBorders>
            <w:vAlign w:val="center"/>
          </w:tcPr>
          <w:p w:rsidR="009E0048" w:rsidRPr="006A113D" w:rsidRDefault="009E0048" w:rsidP="00950F94">
            <w:pPr>
              <w:pStyle w:val="Prrafodelista2"/>
              <w:ind w:left="0"/>
              <w:jc w:val="center"/>
              <w:rPr>
                <w:rFonts w:ascii="Arial" w:hAnsi="Arial" w:cs="Arial"/>
              </w:rPr>
            </w:pPr>
            <w:r w:rsidRPr="006A113D">
              <w:rPr>
                <w:rFonts w:ascii="Arial" w:hAnsi="Arial" w:cs="Arial"/>
                <w:sz w:val="22"/>
                <w:szCs w:val="22"/>
              </w:rPr>
              <w:t>Es el mecanismo a través del que la ciudadanía solicita a las autoridades la prestación de un servicio o del cumplimiento de alguna obligación</w:t>
            </w:r>
          </w:p>
        </w:tc>
      </w:tr>
      <w:tr w:rsidR="009E0048" w:rsidRPr="006A113D" w:rsidTr="00950F94">
        <w:trPr>
          <w:trHeight w:val="1885"/>
        </w:trPr>
        <w:tc>
          <w:tcPr>
            <w:tcW w:w="3216" w:type="dxa"/>
            <w:tcBorders>
              <w:top w:val="dashed" w:sz="4" w:space="0" w:color="auto"/>
              <w:left w:val="dashed" w:sz="4" w:space="0" w:color="auto"/>
              <w:bottom w:val="dashed" w:sz="4" w:space="0" w:color="auto"/>
              <w:right w:val="dashed" w:sz="4" w:space="0" w:color="auto"/>
            </w:tcBorders>
            <w:vAlign w:val="center"/>
          </w:tcPr>
          <w:p w:rsidR="009E0048" w:rsidRPr="006A113D" w:rsidRDefault="009E0048" w:rsidP="00950F94">
            <w:pPr>
              <w:pStyle w:val="Prrafodelista2"/>
              <w:ind w:left="0"/>
              <w:jc w:val="center"/>
              <w:rPr>
                <w:rFonts w:ascii="Arial" w:hAnsi="Arial" w:cs="Arial"/>
              </w:rPr>
            </w:pPr>
            <w:r w:rsidRPr="006A113D">
              <w:rPr>
                <w:rFonts w:ascii="Arial" w:hAnsi="Arial" w:cs="Arial"/>
                <w:b/>
                <w:i/>
                <w:sz w:val="22"/>
                <w:szCs w:val="22"/>
              </w:rPr>
              <w:t>Denuncia</w:t>
            </w:r>
          </w:p>
        </w:tc>
        <w:tc>
          <w:tcPr>
            <w:tcW w:w="5118" w:type="dxa"/>
            <w:tcBorders>
              <w:top w:val="dashed" w:sz="4" w:space="0" w:color="auto"/>
              <w:left w:val="dashed" w:sz="4" w:space="0" w:color="auto"/>
              <w:bottom w:val="dashed" w:sz="4" w:space="0" w:color="auto"/>
              <w:right w:val="dashed" w:sz="4" w:space="0" w:color="auto"/>
            </w:tcBorders>
            <w:vAlign w:val="center"/>
          </w:tcPr>
          <w:p w:rsidR="009E0048" w:rsidRPr="006A113D" w:rsidRDefault="009E0048" w:rsidP="00950F94">
            <w:pPr>
              <w:pStyle w:val="Prrafodelista2"/>
              <w:ind w:left="0"/>
              <w:jc w:val="center"/>
              <w:rPr>
                <w:rFonts w:ascii="Arial" w:hAnsi="Arial" w:cs="Arial"/>
              </w:rPr>
            </w:pPr>
            <w:r w:rsidRPr="006A113D">
              <w:rPr>
                <w:rFonts w:ascii="Arial" w:hAnsi="Arial" w:cs="Arial"/>
                <w:sz w:val="22"/>
                <w:szCs w:val="22"/>
              </w:rPr>
              <w:t>Es el mecanismo a través del cual la ciudadanía manifiesta su inconformidad por los actos de gobierno que la afectan o por la violación de un derecho</w:t>
            </w:r>
          </w:p>
        </w:tc>
      </w:tr>
      <w:tr w:rsidR="009E0048" w:rsidRPr="006A113D" w:rsidTr="00950F94">
        <w:trPr>
          <w:trHeight w:val="1885"/>
        </w:trPr>
        <w:tc>
          <w:tcPr>
            <w:tcW w:w="3216" w:type="dxa"/>
            <w:tcBorders>
              <w:top w:val="dashed" w:sz="4" w:space="0" w:color="auto"/>
              <w:left w:val="dashed" w:sz="4" w:space="0" w:color="auto"/>
              <w:bottom w:val="dashed" w:sz="4" w:space="0" w:color="auto"/>
              <w:right w:val="dashed" w:sz="4" w:space="0" w:color="auto"/>
            </w:tcBorders>
            <w:vAlign w:val="center"/>
          </w:tcPr>
          <w:p w:rsidR="009E0048" w:rsidRPr="006A113D" w:rsidRDefault="009E0048" w:rsidP="00950F94">
            <w:pPr>
              <w:pStyle w:val="Prrafodelista2"/>
              <w:ind w:left="0"/>
              <w:jc w:val="center"/>
              <w:rPr>
                <w:rFonts w:ascii="Arial" w:hAnsi="Arial" w:cs="Arial"/>
              </w:rPr>
            </w:pPr>
            <w:r w:rsidRPr="006A113D">
              <w:rPr>
                <w:rFonts w:ascii="Arial" w:hAnsi="Arial" w:cs="Arial"/>
                <w:b/>
                <w:i/>
                <w:sz w:val="22"/>
                <w:szCs w:val="22"/>
              </w:rPr>
              <w:t>Propuesta</w:t>
            </w:r>
          </w:p>
        </w:tc>
        <w:tc>
          <w:tcPr>
            <w:tcW w:w="5118" w:type="dxa"/>
            <w:tcBorders>
              <w:top w:val="dashed" w:sz="4" w:space="0" w:color="auto"/>
              <w:left w:val="dashed" w:sz="4" w:space="0" w:color="auto"/>
              <w:bottom w:val="dashed" w:sz="4" w:space="0" w:color="auto"/>
              <w:right w:val="dashed" w:sz="4" w:space="0" w:color="auto"/>
            </w:tcBorders>
            <w:vAlign w:val="center"/>
          </w:tcPr>
          <w:p w:rsidR="009E0048" w:rsidRPr="006A113D" w:rsidRDefault="009E0048" w:rsidP="00950F94">
            <w:pPr>
              <w:pStyle w:val="Prrafodelista2"/>
              <w:ind w:left="0"/>
              <w:jc w:val="center"/>
              <w:rPr>
                <w:rFonts w:ascii="Arial" w:hAnsi="Arial" w:cs="Arial"/>
              </w:rPr>
            </w:pPr>
            <w:r w:rsidRPr="006A113D">
              <w:rPr>
                <w:rFonts w:ascii="Arial" w:hAnsi="Arial" w:cs="Arial"/>
                <w:sz w:val="22"/>
                <w:szCs w:val="22"/>
              </w:rPr>
              <w:t>Es el mecanismo usado por la ciudadanía para presentar un proyecto o plan de acción a las autoridades con el fin de colaborar en la solución de algún problema público</w:t>
            </w:r>
          </w:p>
        </w:tc>
      </w:tr>
      <w:tr w:rsidR="009E0048" w:rsidRPr="006A113D" w:rsidTr="00950F94">
        <w:trPr>
          <w:trHeight w:val="1885"/>
        </w:trPr>
        <w:tc>
          <w:tcPr>
            <w:tcW w:w="3216" w:type="dxa"/>
            <w:tcBorders>
              <w:top w:val="dashed" w:sz="4" w:space="0" w:color="auto"/>
              <w:left w:val="dashed" w:sz="4" w:space="0" w:color="auto"/>
              <w:bottom w:val="dashed" w:sz="4" w:space="0" w:color="auto"/>
              <w:right w:val="dashed" w:sz="4" w:space="0" w:color="auto"/>
            </w:tcBorders>
            <w:vAlign w:val="center"/>
          </w:tcPr>
          <w:p w:rsidR="009E0048" w:rsidRPr="006A113D" w:rsidRDefault="009E0048" w:rsidP="00950F94">
            <w:pPr>
              <w:pStyle w:val="Prrafodelista2"/>
              <w:ind w:left="0"/>
              <w:jc w:val="center"/>
              <w:rPr>
                <w:rFonts w:ascii="Arial" w:hAnsi="Arial" w:cs="Arial"/>
                <w:b/>
                <w:i/>
              </w:rPr>
            </w:pPr>
            <w:r w:rsidRPr="006A113D">
              <w:rPr>
                <w:rFonts w:ascii="Arial" w:hAnsi="Arial" w:cs="Arial"/>
                <w:b/>
                <w:i/>
                <w:sz w:val="22"/>
                <w:szCs w:val="22"/>
              </w:rPr>
              <w:t>Sufragio</w:t>
            </w:r>
          </w:p>
        </w:tc>
        <w:tc>
          <w:tcPr>
            <w:tcW w:w="5118" w:type="dxa"/>
            <w:tcBorders>
              <w:top w:val="dashed" w:sz="4" w:space="0" w:color="auto"/>
              <w:left w:val="dashed" w:sz="4" w:space="0" w:color="auto"/>
              <w:bottom w:val="dashed" w:sz="4" w:space="0" w:color="auto"/>
              <w:right w:val="dashed" w:sz="4" w:space="0" w:color="auto"/>
            </w:tcBorders>
            <w:vAlign w:val="center"/>
          </w:tcPr>
          <w:p w:rsidR="009E0048" w:rsidRPr="006A113D" w:rsidRDefault="009E0048" w:rsidP="00950F94">
            <w:pPr>
              <w:pStyle w:val="Prrafodelista2"/>
              <w:ind w:left="0"/>
              <w:jc w:val="center"/>
              <w:rPr>
                <w:rFonts w:ascii="Arial" w:hAnsi="Arial" w:cs="Arial"/>
              </w:rPr>
            </w:pPr>
            <w:r w:rsidRPr="006A113D">
              <w:rPr>
                <w:rFonts w:ascii="Arial" w:hAnsi="Arial" w:cs="Arial"/>
                <w:sz w:val="22"/>
                <w:szCs w:val="22"/>
              </w:rPr>
              <w:t>Es el mecanismo por el que la ciudadanía elige directamente a sus representantes o gobernantes</w:t>
            </w:r>
          </w:p>
        </w:tc>
      </w:tr>
      <w:tr w:rsidR="009E0048" w:rsidRPr="006A113D" w:rsidTr="00950F94">
        <w:trPr>
          <w:trHeight w:val="1885"/>
        </w:trPr>
        <w:tc>
          <w:tcPr>
            <w:tcW w:w="3216" w:type="dxa"/>
            <w:tcBorders>
              <w:top w:val="dashed" w:sz="4" w:space="0" w:color="auto"/>
              <w:left w:val="dashed" w:sz="4" w:space="0" w:color="auto"/>
              <w:bottom w:val="dashed" w:sz="4" w:space="0" w:color="auto"/>
              <w:right w:val="dashed" w:sz="4" w:space="0" w:color="auto"/>
            </w:tcBorders>
            <w:vAlign w:val="center"/>
          </w:tcPr>
          <w:p w:rsidR="009E0048" w:rsidRPr="006A113D" w:rsidRDefault="009E0048" w:rsidP="00950F94">
            <w:pPr>
              <w:pStyle w:val="Prrafodelista2"/>
              <w:ind w:left="0"/>
              <w:jc w:val="center"/>
              <w:rPr>
                <w:rFonts w:ascii="Arial" w:hAnsi="Arial" w:cs="Arial"/>
                <w:b/>
                <w:i/>
              </w:rPr>
            </w:pPr>
            <w:r w:rsidRPr="006A113D">
              <w:rPr>
                <w:rFonts w:ascii="Arial" w:hAnsi="Arial" w:cs="Arial"/>
                <w:b/>
                <w:i/>
                <w:sz w:val="22"/>
                <w:szCs w:val="22"/>
              </w:rPr>
              <w:t>Movilización pacífica</w:t>
            </w:r>
          </w:p>
        </w:tc>
        <w:tc>
          <w:tcPr>
            <w:tcW w:w="5118" w:type="dxa"/>
            <w:tcBorders>
              <w:top w:val="dashed" w:sz="4" w:space="0" w:color="auto"/>
              <w:left w:val="dashed" w:sz="4" w:space="0" w:color="auto"/>
              <w:bottom w:val="dashed" w:sz="4" w:space="0" w:color="auto"/>
              <w:right w:val="dashed" w:sz="4" w:space="0" w:color="auto"/>
            </w:tcBorders>
            <w:vAlign w:val="center"/>
          </w:tcPr>
          <w:p w:rsidR="009E0048" w:rsidRPr="006A113D" w:rsidRDefault="009E0048" w:rsidP="00950F94">
            <w:pPr>
              <w:pStyle w:val="Prrafodelista2"/>
              <w:ind w:left="0"/>
              <w:jc w:val="center"/>
              <w:rPr>
                <w:rFonts w:ascii="Arial" w:hAnsi="Arial" w:cs="Arial"/>
              </w:rPr>
            </w:pPr>
            <w:r w:rsidRPr="006A113D">
              <w:rPr>
                <w:rFonts w:ascii="Arial" w:hAnsi="Arial" w:cs="Arial"/>
                <w:sz w:val="22"/>
                <w:szCs w:val="22"/>
              </w:rPr>
              <w:t>Es una forma de resistencia o desobediencia civil que sirve a la ciudadanía para mostrar su inconformidad con alguna decisión de gobierno y presionar para que se escuche la voz del pueblo y se busque una solución. Es muy importante que esta forma de protesta no viole la ley ni afecte los derechos de otras personas</w:t>
            </w:r>
          </w:p>
        </w:tc>
      </w:tr>
    </w:tbl>
    <w:p w:rsidR="009E0048" w:rsidRPr="006A113D" w:rsidRDefault="009E0048" w:rsidP="009E0048">
      <w:pPr>
        <w:rPr>
          <w:rFonts w:ascii="Arial" w:hAnsi="Arial" w:cs="Arial"/>
          <w:b/>
          <w:sz w:val="22"/>
          <w:szCs w:val="22"/>
        </w:rPr>
      </w:pPr>
    </w:p>
    <w:p w:rsidR="009E0048" w:rsidRPr="006A113D" w:rsidRDefault="009E0048" w:rsidP="009E0048">
      <w:pPr>
        <w:rPr>
          <w:rFonts w:ascii="Arial" w:hAnsi="Arial" w:cs="Arial"/>
          <w:b/>
          <w:sz w:val="22"/>
          <w:szCs w:val="22"/>
        </w:rPr>
      </w:pPr>
      <w:r w:rsidRPr="006A113D">
        <w:rPr>
          <w:rFonts w:ascii="Arial" w:hAnsi="Arial" w:cs="Arial"/>
          <w:b/>
          <w:sz w:val="22"/>
          <w:szCs w:val="22"/>
        </w:rPr>
        <w:br w:type="page"/>
      </w:r>
    </w:p>
    <w:p w:rsidR="009E0048" w:rsidRPr="006A113D" w:rsidRDefault="009E0048" w:rsidP="009E0048">
      <w:pPr>
        <w:rPr>
          <w:rFonts w:ascii="Arial" w:hAnsi="Arial" w:cs="Arial"/>
          <w:b/>
          <w:sz w:val="22"/>
          <w:szCs w:val="22"/>
        </w:rPr>
      </w:pPr>
      <w:r w:rsidRPr="006A113D">
        <w:rPr>
          <w:rFonts w:ascii="Arial" w:hAnsi="Arial" w:cs="Arial"/>
          <w:b/>
          <w:sz w:val="22"/>
          <w:szCs w:val="22"/>
        </w:rPr>
        <w:lastRenderedPageBreak/>
        <w:t xml:space="preserve">CLAVE PARA QUE CALIFIQUE </w:t>
      </w:r>
      <w:smartTag w:uri="urn:schemas-microsoft-com:office:smarttags" w:element="PersonName">
        <w:smartTagPr>
          <w:attr w:name="ProductID" w:val="LA PERSONA ENCARGADA"/>
        </w:smartTagPr>
        <w:r w:rsidRPr="006A113D">
          <w:rPr>
            <w:rFonts w:ascii="Arial" w:hAnsi="Arial" w:cs="Arial"/>
            <w:b/>
            <w:sz w:val="22"/>
            <w:szCs w:val="22"/>
          </w:rPr>
          <w:t>LA PERSONA ENCARGADA</w:t>
        </w:r>
      </w:smartTag>
      <w:r w:rsidRPr="006A113D">
        <w:rPr>
          <w:rFonts w:ascii="Arial" w:hAnsi="Arial" w:cs="Arial"/>
          <w:b/>
          <w:sz w:val="22"/>
          <w:szCs w:val="22"/>
        </w:rPr>
        <w:t xml:space="preserve"> DE </w:t>
      </w:r>
      <w:smartTag w:uri="urn:schemas-microsoft-com:office:smarttags" w:element="PersonName">
        <w:smartTagPr>
          <w:attr w:name="ProductID" w:val="LA SEGUNDA ESTACIￓN"/>
        </w:smartTagPr>
        <w:r w:rsidRPr="006A113D">
          <w:rPr>
            <w:rFonts w:ascii="Arial" w:hAnsi="Arial" w:cs="Arial"/>
            <w:b/>
            <w:sz w:val="22"/>
            <w:szCs w:val="22"/>
          </w:rPr>
          <w:t>LA SEGUNDA ESTACIÓN</w:t>
        </w:r>
      </w:smartTag>
      <w:r w:rsidRPr="006A113D">
        <w:rPr>
          <w:rFonts w:ascii="Arial" w:hAnsi="Arial" w:cs="Arial"/>
          <w:b/>
          <w:sz w:val="22"/>
          <w:szCs w:val="22"/>
        </w:rPr>
        <w:t>:</w:t>
      </w:r>
    </w:p>
    <w:p w:rsidR="009E0048" w:rsidRPr="006A113D" w:rsidRDefault="009E0048" w:rsidP="009E0048">
      <w:pPr>
        <w:rPr>
          <w:rFonts w:ascii="Arial" w:hAnsi="Arial" w:cs="Arial"/>
          <w:b/>
          <w:sz w:val="22"/>
          <w:szCs w:val="22"/>
        </w:rPr>
      </w:pPr>
    </w:p>
    <w:tbl>
      <w:tblPr>
        <w:tblW w:w="0" w:type="auto"/>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0A0" w:firstRow="1" w:lastRow="0" w:firstColumn="1" w:lastColumn="0" w:noHBand="0" w:noVBand="0"/>
      </w:tblPr>
      <w:tblGrid>
        <w:gridCol w:w="3216"/>
        <w:gridCol w:w="5118"/>
      </w:tblGrid>
      <w:tr w:rsidR="009E0048" w:rsidRPr="006A113D" w:rsidTr="00950F94">
        <w:trPr>
          <w:trHeight w:val="1885"/>
        </w:trPr>
        <w:tc>
          <w:tcPr>
            <w:tcW w:w="3216" w:type="dxa"/>
            <w:tcBorders>
              <w:top w:val="single" w:sz="18" w:space="0" w:color="000000"/>
              <w:left w:val="single" w:sz="18" w:space="0" w:color="000000"/>
              <w:bottom w:val="single" w:sz="18" w:space="0" w:color="000000"/>
              <w:right w:val="single" w:sz="18" w:space="0" w:color="000000"/>
            </w:tcBorders>
          </w:tcPr>
          <w:p w:rsidR="009E0048" w:rsidRPr="006A113D" w:rsidRDefault="009E0048" w:rsidP="00950F94">
            <w:pPr>
              <w:pStyle w:val="Prrafodelista2"/>
              <w:ind w:left="0"/>
              <w:jc w:val="center"/>
              <w:rPr>
                <w:rFonts w:ascii="Arial" w:hAnsi="Arial" w:cs="Arial"/>
              </w:rPr>
            </w:pPr>
            <w:r w:rsidRPr="006A113D">
              <w:rPr>
                <w:rFonts w:ascii="Arial" w:hAnsi="Arial" w:cs="Arial"/>
                <w:b/>
                <w:i/>
                <w:sz w:val="22"/>
                <w:szCs w:val="22"/>
              </w:rPr>
              <w:t>Plebiscito</w:t>
            </w:r>
          </w:p>
        </w:tc>
        <w:tc>
          <w:tcPr>
            <w:tcW w:w="5118" w:type="dxa"/>
            <w:tcBorders>
              <w:top w:val="single" w:sz="18" w:space="0" w:color="000000"/>
              <w:left w:val="single" w:sz="18" w:space="0" w:color="000000"/>
              <w:bottom w:val="single" w:sz="18" w:space="0" w:color="000000"/>
              <w:right w:val="single" w:sz="18" w:space="0" w:color="000000"/>
            </w:tcBorders>
          </w:tcPr>
          <w:p w:rsidR="009E0048" w:rsidRPr="006A113D" w:rsidRDefault="009E0048" w:rsidP="00950F94">
            <w:pPr>
              <w:pStyle w:val="Prrafodelista2"/>
              <w:ind w:left="0"/>
              <w:jc w:val="both"/>
              <w:rPr>
                <w:rFonts w:ascii="Arial" w:hAnsi="Arial" w:cs="Arial"/>
              </w:rPr>
            </w:pPr>
            <w:r w:rsidRPr="006A113D">
              <w:rPr>
                <w:rFonts w:ascii="Arial" w:hAnsi="Arial" w:cs="Arial"/>
                <w:sz w:val="22"/>
                <w:szCs w:val="22"/>
              </w:rPr>
              <w:t xml:space="preserve">Es una consulta hecha directamente al pueblo para que vote a favor o en contra de la solución a un problema público que el gobierno propone (poder ejecutivo), o bien, apruebe o rechace determinadas decisiones de sus gobernantes con </w:t>
            </w:r>
            <w:r w:rsidRPr="006A113D">
              <w:rPr>
                <w:rFonts w:ascii="Arial" w:hAnsi="Arial" w:cs="Arial"/>
                <w:b/>
                <w:i/>
                <w:sz w:val="22"/>
                <w:szCs w:val="22"/>
              </w:rPr>
              <w:t>carácter vinculante</w:t>
            </w:r>
            <w:r w:rsidRPr="006A113D">
              <w:rPr>
                <w:rFonts w:ascii="Arial" w:hAnsi="Arial" w:cs="Arial"/>
                <w:sz w:val="22"/>
                <w:szCs w:val="22"/>
              </w:rPr>
              <w:t>, es decir, obliga a la autoridad a actuar de acuerdo a los resultados obtenidos.</w:t>
            </w:r>
          </w:p>
        </w:tc>
      </w:tr>
      <w:tr w:rsidR="009E0048" w:rsidRPr="006A113D" w:rsidTr="00950F94">
        <w:trPr>
          <w:trHeight w:val="1885"/>
        </w:trPr>
        <w:tc>
          <w:tcPr>
            <w:tcW w:w="3216" w:type="dxa"/>
            <w:tcBorders>
              <w:top w:val="single" w:sz="18" w:space="0" w:color="000000"/>
              <w:left w:val="single" w:sz="18" w:space="0" w:color="000000"/>
              <w:bottom w:val="single" w:sz="18" w:space="0" w:color="000000"/>
              <w:right w:val="single" w:sz="18" w:space="0" w:color="000000"/>
            </w:tcBorders>
          </w:tcPr>
          <w:p w:rsidR="009E0048" w:rsidRPr="006A113D" w:rsidRDefault="009E0048" w:rsidP="00950F94">
            <w:pPr>
              <w:pStyle w:val="Prrafodelista2"/>
              <w:ind w:left="0"/>
              <w:jc w:val="center"/>
              <w:rPr>
                <w:rFonts w:ascii="Arial" w:hAnsi="Arial" w:cs="Arial"/>
              </w:rPr>
            </w:pPr>
            <w:r w:rsidRPr="006A113D">
              <w:rPr>
                <w:rFonts w:ascii="Arial" w:hAnsi="Arial" w:cs="Arial"/>
                <w:b/>
                <w:i/>
                <w:sz w:val="22"/>
                <w:szCs w:val="22"/>
              </w:rPr>
              <w:t>Referéndum</w:t>
            </w:r>
          </w:p>
        </w:tc>
        <w:tc>
          <w:tcPr>
            <w:tcW w:w="5118" w:type="dxa"/>
            <w:tcBorders>
              <w:top w:val="single" w:sz="18" w:space="0" w:color="000000"/>
              <w:left w:val="single" w:sz="18" w:space="0" w:color="000000"/>
              <w:bottom w:val="single" w:sz="18" w:space="0" w:color="000000"/>
              <w:right w:val="single" w:sz="18" w:space="0" w:color="000000"/>
            </w:tcBorders>
          </w:tcPr>
          <w:p w:rsidR="009E0048" w:rsidRPr="006A113D" w:rsidRDefault="009E0048" w:rsidP="00950F94">
            <w:pPr>
              <w:pStyle w:val="Prrafodelista2"/>
              <w:ind w:left="0"/>
              <w:jc w:val="both"/>
              <w:rPr>
                <w:rFonts w:ascii="Arial" w:hAnsi="Arial" w:cs="Arial"/>
              </w:rPr>
            </w:pPr>
            <w:r w:rsidRPr="006A113D">
              <w:rPr>
                <w:rFonts w:ascii="Arial" w:hAnsi="Arial" w:cs="Arial"/>
                <w:sz w:val="22"/>
                <w:szCs w:val="22"/>
              </w:rPr>
              <w:t>Es una consulta directa a la ciudadanía para que apruebe o rechace alguna ley elaborada por el Congreso (poder legislativo), con carácter vinculante</w:t>
            </w:r>
          </w:p>
        </w:tc>
      </w:tr>
      <w:tr w:rsidR="009E0048" w:rsidRPr="006A113D" w:rsidTr="00950F94">
        <w:trPr>
          <w:trHeight w:val="1885"/>
        </w:trPr>
        <w:tc>
          <w:tcPr>
            <w:tcW w:w="3216" w:type="dxa"/>
            <w:tcBorders>
              <w:top w:val="single" w:sz="18" w:space="0" w:color="000000"/>
              <w:left w:val="single" w:sz="18" w:space="0" w:color="000000"/>
              <w:bottom w:val="single" w:sz="18" w:space="0" w:color="000000"/>
              <w:right w:val="single" w:sz="18" w:space="0" w:color="000000"/>
            </w:tcBorders>
          </w:tcPr>
          <w:p w:rsidR="009E0048" w:rsidRPr="006A113D" w:rsidRDefault="009E0048" w:rsidP="00950F94">
            <w:pPr>
              <w:pStyle w:val="Prrafodelista2"/>
              <w:ind w:left="0"/>
              <w:jc w:val="center"/>
              <w:rPr>
                <w:rFonts w:ascii="Arial" w:hAnsi="Arial" w:cs="Arial"/>
              </w:rPr>
            </w:pPr>
            <w:r w:rsidRPr="006A113D">
              <w:rPr>
                <w:rFonts w:ascii="Arial" w:hAnsi="Arial" w:cs="Arial"/>
                <w:b/>
                <w:i/>
                <w:sz w:val="22"/>
                <w:szCs w:val="22"/>
              </w:rPr>
              <w:t>Iniciativa popular</w:t>
            </w:r>
          </w:p>
        </w:tc>
        <w:tc>
          <w:tcPr>
            <w:tcW w:w="5118" w:type="dxa"/>
            <w:tcBorders>
              <w:top w:val="single" w:sz="18" w:space="0" w:color="000000"/>
              <w:left w:val="single" w:sz="18" w:space="0" w:color="000000"/>
              <w:bottom w:val="single" w:sz="18" w:space="0" w:color="000000"/>
              <w:right w:val="single" w:sz="18" w:space="0" w:color="000000"/>
            </w:tcBorders>
          </w:tcPr>
          <w:p w:rsidR="009E0048" w:rsidRPr="006A113D" w:rsidRDefault="009E0048" w:rsidP="00950F94">
            <w:pPr>
              <w:pStyle w:val="Prrafodelista2"/>
              <w:ind w:left="0"/>
              <w:jc w:val="both"/>
              <w:rPr>
                <w:rFonts w:ascii="Arial" w:hAnsi="Arial" w:cs="Arial"/>
              </w:rPr>
            </w:pPr>
            <w:r w:rsidRPr="006A113D">
              <w:rPr>
                <w:rFonts w:ascii="Arial" w:hAnsi="Arial" w:cs="Arial"/>
                <w:sz w:val="22"/>
                <w:szCs w:val="22"/>
              </w:rPr>
              <w:t xml:space="preserve">Es la facultad de la ciudadanía para proponer iniciativas de ley o reformas a </w:t>
            </w:r>
            <w:smartTag w:uri="urn:schemas-microsoft-com:office:smarttags" w:element="PersonName">
              <w:smartTagPr>
                <w:attr w:name="ProductID" w:val="la Constituci￳n"/>
              </w:smartTagPr>
              <w:r w:rsidRPr="006A113D">
                <w:rPr>
                  <w:rFonts w:ascii="Arial" w:hAnsi="Arial" w:cs="Arial"/>
                  <w:sz w:val="22"/>
                  <w:szCs w:val="22"/>
                </w:rPr>
                <w:t>la Constitución</w:t>
              </w:r>
            </w:smartTag>
            <w:r w:rsidRPr="006A113D">
              <w:rPr>
                <w:rFonts w:ascii="Arial" w:hAnsi="Arial" w:cs="Arial"/>
                <w:sz w:val="22"/>
                <w:szCs w:val="22"/>
              </w:rPr>
              <w:t xml:space="preserve"> ante el Congreso</w:t>
            </w:r>
          </w:p>
        </w:tc>
      </w:tr>
      <w:tr w:rsidR="009E0048" w:rsidRPr="006A113D" w:rsidTr="00950F94">
        <w:trPr>
          <w:trHeight w:val="1885"/>
        </w:trPr>
        <w:tc>
          <w:tcPr>
            <w:tcW w:w="3216" w:type="dxa"/>
            <w:tcBorders>
              <w:top w:val="single" w:sz="18" w:space="0" w:color="000000"/>
              <w:left w:val="single" w:sz="18" w:space="0" w:color="000000"/>
              <w:bottom w:val="single" w:sz="18" w:space="0" w:color="000000"/>
              <w:right w:val="single" w:sz="18" w:space="0" w:color="000000"/>
            </w:tcBorders>
          </w:tcPr>
          <w:p w:rsidR="009E0048" w:rsidRPr="006A113D" w:rsidRDefault="009E0048" w:rsidP="00950F94">
            <w:pPr>
              <w:pStyle w:val="Prrafodelista2"/>
              <w:ind w:left="0"/>
              <w:jc w:val="center"/>
              <w:rPr>
                <w:rFonts w:ascii="Arial" w:hAnsi="Arial" w:cs="Arial"/>
              </w:rPr>
            </w:pPr>
            <w:r w:rsidRPr="006A113D">
              <w:rPr>
                <w:rFonts w:ascii="Arial" w:hAnsi="Arial" w:cs="Arial"/>
                <w:b/>
                <w:i/>
                <w:sz w:val="22"/>
                <w:szCs w:val="22"/>
              </w:rPr>
              <w:t>Revocación de mandato</w:t>
            </w:r>
          </w:p>
        </w:tc>
        <w:tc>
          <w:tcPr>
            <w:tcW w:w="5118" w:type="dxa"/>
            <w:tcBorders>
              <w:top w:val="single" w:sz="18" w:space="0" w:color="000000"/>
              <w:left w:val="single" w:sz="18" w:space="0" w:color="000000"/>
              <w:bottom w:val="single" w:sz="18" w:space="0" w:color="000000"/>
              <w:right w:val="single" w:sz="18" w:space="0" w:color="000000"/>
            </w:tcBorders>
          </w:tcPr>
          <w:p w:rsidR="009E0048" w:rsidRPr="006A113D" w:rsidRDefault="009E0048" w:rsidP="00950F94">
            <w:pPr>
              <w:pStyle w:val="Prrafodelista2"/>
              <w:ind w:left="0"/>
              <w:jc w:val="both"/>
              <w:rPr>
                <w:rFonts w:ascii="Arial" w:hAnsi="Arial" w:cs="Arial"/>
              </w:rPr>
            </w:pPr>
            <w:r w:rsidRPr="006A113D">
              <w:rPr>
                <w:rFonts w:ascii="Arial" w:hAnsi="Arial" w:cs="Arial"/>
                <w:sz w:val="22"/>
                <w:szCs w:val="22"/>
              </w:rPr>
              <w:t>Es el mecanismo por el que la ciudadanía exige la destitución de cualquier autoridad que haya elegido mediante el voto directo cuando abusando del poder, ha cometido una grave violación a la ley, un acto de corrupción o una grave violación a los derechos humanos</w:t>
            </w:r>
          </w:p>
        </w:tc>
      </w:tr>
      <w:tr w:rsidR="009E0048" w:rsidRPr="006A113D" w:rsidTr="00950F94">
        <w:trPr>
          <w:trHeight w:val="1885"/>
        </w:trPr>
        <w:tc>
          <w:tcPr>
            <w:tcW w:w="3216" w:type="dxa"/>
            <w:tcBorders>
              <w:top w:val="single" w:sz="18" w:space="0" w:color="000000"/>
              <w:left w:val="single" w:sz="18" w:space="0" w:color="000000"/>
              <w:bottom w:val="single" w:sz="18" w:space="0" w:color="000000"/>
              <w:right w:val="single" w:sz="18" w:space="0" w:color="000000"/>
            </w:tcBorders>
          </w:tcPr>
          <w:p w:rsidR="009E0048" w:rsidRPr="006A113D" w:rsidRDefault="009E0048" w:rsidP="00950F94">
            <w:pPr>
              <w:pStyle w:val="Prrafodelista2"/>
              <w:ind w:left="0"/>
              <w:jc w:val="center"/>
              <w:rPr>
                <w:rFonts w:ascii="Arial" w:hAnsi="Arial" w:cs="Arial"/>
              </w:rPr>
            </w:pPr>
            <w:r w:rsidRPr="006A113D">
              <w:rPr>
                <w:rFonts w:ascii="Arial" w:hAnsi="Arial" w:cs="Arial"/>
                <w:b/>
                <w:i/>
                <w:sz w:val="22"/>
                <w:szCs w:val="22"/>
              </w:rPr>
              <w:t>Remoción de autoridades</w:t>
            </w:r>
          </w:p>
        </w:tc>
        <w:tc>
          <w:tcPr>
            <w:tcW w:w="5118" w:type="dxa"/>
            <w:tcBorders>
              <w:top w:val="single" w:sz="18" w:space="0" w:color="000000"/>
              <w:left w:val="single" w:sz="18" w:space="0" w:color="000000"/>
              <w:bottom w:val="single" w:sz="18" w:space="0" w:color="000000"/>
              <w:right w:val="single" w:sz="18" w:space="0" w:color="000000"/>
            </w:tcBorders>
          </w:tcPr>
          <w:p w:rsidR="009E0048" w:rsidRPr="006A113D" w:rsidRDefault="009E0048" w:rsidP="00950F94">
            <w:pPr>
              <w:pStyle w:val="Prrafodelista2"/>
              <w:ind w:left="0"/>
              <w:jc w:val="both"/>
              <w:rPr>
                <w:rFonts w:ascii="Arial" w:hAnsi="Arial" w:cs="Arial"/>
              </w:rPr>
            </w:pPr>
            <w:r w:rsidRPr="006A113D">
              <w:rPr>
                <w:rFonts w:ascii="Arial" w:hAnsi="Arial" w:cs="Arial"/>
                <w:sz w:val="22"/>
                <w:szCs w:val="22"/>
              </w:rPr>
              <w:t>Es el mecanismo por el que la ciudadanía exige la destitución de algún funcionario/a que viola la legalidad o que su ineficiencia es tan grande que provoca un conflicto social o político</w:t>
            </w:r>
          </w:p>
        </w:tc>
      </w:tr>
      <w:tr w:rsidR="009E0048" w:rsidRPr="006A113D" w:rsidTr="00950F94">
        <w:trPr>
          <w:trHeight w:val="1885"/>
        </w:trPr>
        <w:tc>
          <w:tcPr>
            <w:tcW w:w="3216" w:type="dxa"/>
            <w:tcBorders>
              <w:top w:val="single" w:sz="18" w:space="0" w:color="000000"/>
              <w:left w:val="single" w:sz="18" w:space="0" w:color="000000"/>
              <w:bottom w:val="single" w:sz="18" w:space="0" w:color="000000"/>
              <w:right w:val="single" w:sz="18" w:space="0" w:color="000000"/>
            </w:tcBorders>
          </w:tcPr>
          <w:p w:rsidR="009E0048" w:rsidRPr="006A113D" w:rsidRDefault="009E0048" w:rsidP="00950F94">
            <w:pPr>
              <w:pStyle w:val="Prrafodelista2"/>
              <w:ind w:left="0"/>
              <w:jc w:val="center"/>
              <w:rPr>
                <w:rFonts w:ascii="Arial" w:hAnsi="Arial" w:cs="Arial"/>
              </w:rPr>
            </w:pPr>
            <w:r w:rsidRPr="006A113D">
              <w:rPr>
                <w:rFonts w:ascii="Arial" w:hAnsi="Arial" w:cs="Arial"/>
                <w:b/>
                <w:i/>
                <w:sz w:val="22"/>
                <w:szCs w:val="22"/>
              </w:rPr>
              <w:t>Rendición de cuentas</w:t>
            </w:r>
          </w:p>
        </w:tc>
        <w:tc>
          <w:tcPr>
            <w:tcW w:w="5118" w:type="dxa"/>
            <w:tcBorders>
              <w:top w:val="single" w:sz="18" w:space="0" w:color="000000"/>
              <w:left w:val="single" w:sz="18" w:space="0" w:color="000000"/>
              <w:bottom w:val="single" w:sz="18" w:space="0" w:color="000000"/>
              <w:right w:val="single" w:sz="18" w:space="0" w:color="000000"/>
            </w:tcBorders>
          </w:tcPr>
          <w:p w:rsidR="009E0048" w:rsidRPr="006A113D" w:rsidRDefault="009E0048" w:rsidP="00950F94">
            <w:pPr>
              <w:pStyle w:val="Prrafodelista2"/>
              <w:ind w:left="0"/>
              <w:jc w:val="both"/>
              <w:rPr>
                <w:rFonts w:ascii="Arial" w:hAnsi="Arial" w:cs="Arial"/>
              </w:rPr>
            </w:pPr>
            <w:r w:rsidRPr="006A113D">
              <w:rPr>
                <w:rFonts w:ascii="Arial" w:hAnsi="Arial" w:cs="Arial"/>
                <w:sz w:val="22"/>
                <w:szCs w:val="22"/>
              </w:rPr>
              <w:t>Es el mecanismo mediante el cual la ciudadanía exige a sus gobernantes o representantes que informen sobre sus actos de gobierno, el manejo del presupuesto, las promesas de campaña, entre otras</w:t>
            </w:r>
          </w:p>
        </w:tc>
      </w:tr>
      <w:tr w:rsidR="009E0048" w:rsidRPr="006A113D" w:rsidTr="00950F94">
        <w:trPr>
          <w:trHeight w:val="1885"/>
        </w:trPr>
        <w:tc>
          <w:tcPr>
            <w:tcW w:w="3216" w:type="dxa"/>
            <w:tcBorders>
              <w:top w:val="single" w:sz="18" w:space="0" w:color="000000"/>
              <w:left w:val="single" w:sz="18" w:space="0" w:color="000000"/>
              <w:bottom w:val="single" w:sz="18" w:space="0" w:color="000000"/>
              <w:right w:val="single" w:sz="18" w:space="0" w:color="000000"/>
            </w:tcBorders>
          </w:tcPr>
          <w:p w:rsidR="009E0048" w:rsidRPr="006A113D" w:rsidRDefault="009E0048" w:rsidP="00950F94">
            <w:pPr>
              <w:pStyle w:val="Prrafodelista2"/>
              <w:ind w:left="0"/>
              <w:jc w:val="center"/>
              <w:rPr>
                <w:rFonts w:ascii="Arial" w:hAnsi="Arial" w:cs="Arial"/>
              </w:rPr>
            </w:pPr>
            <w:r w:rsidRPr="006A113D">
              <w:rPr>
                <w:rFonts w:ascii="Arial" w:hAnsi="Arial" w:cs="Arial"/>
                <w:b/>
                <w:i/>
                <w:sz w:val="22"/>
                <w:szCs w:val="22"/>
              </w:rPr>
              <w:lastRenderedPageBreak/>
              <w:t>Contraloría social</w:t>
            </w:r>
          </w:p>
        </w:tc>
        <w:tc>
          <w:tcPr>
            <w:tcW w:w="5118" w:type="dxa"/>
            <w:tcBorders>
              <w:top w:val="single" w:sz="18" w:space="0" w:color="000000"/>
              <w:left w:val="single" w:sz="18" w:space="0" w:color="000000"/>
              <w:bottom w:val="single" w:sz="18" w:space="0" w:color="000000"/>
              <w:right w:val="single" w:sz="18" w:space="0" w:color="000000"/>
            </w:tcBorders>
          </w:tcPr>
          <w:p w:rsidR="009E0048" w:rsidRPr="006A113D" w:rsidRDefault="009E0048" w:rsidP="00950F94">
            <w:pPr>
              <w:pStyle w:val="Prrafodelista2"/>
              <w:ind w:left="0"/>
              <w:jc w:val="both"/>
              <w:rPr>
                <w:rFonts w:ascii="Arial" w:hAnsi="Arial" w:cs="Arial"/>
              </w:rPr>
            </w:pPr>
            <w:r w:rsidRPr="006A113D">
              <w:rPr>
                <w:rFonts w:ascii="Arial" w:hAnsi="Arial" w:cs="Arial"/>
                <w:sz w:val="22"/>
                <w:szCs w:val="22"/>
              </w:rPr>
              <w:t>Es el mecanismo mediante el cual ciudadanos/as organizados/as vigilan los actos de gobierno y exigen la rendición de cuentas</w:t>
            </w:r>
          </w:p>
        </w:tc>
      </w:tr>
      <w:tr w:rsidR="009E0048" w:rsidRPr="006A113D" w:rsidTr="00950F94">
        <w:trPr>
          <w:trHeight w:val="1885"/>
        </w:trPr>
        <w:tc>
          <w:tcPr>
            <w:tcW w:w="3216" w:type="dxa"/>
            <w:tcBorders>
              <w:top w:val="single" w:sz="18" w:space="0" w:color="000000"/>
              <w:left w:val="single" w:sz="18" w:space="0" w:color="000000"/>
              <w:bottom w:val="single" w:sz="18" w:space="0" w:color="000000"/>
              <w:right w:val="single" w:sz="18" w:space="0" w:color="000000"/>
            </w:tcBorders>
          </w:tcPr>
          <w:p w:rsidR="009E0048" w:rsidRPr="006A113D" w:rsidRDefault="009E0048" w:rsidP="00950F94">
            <w:pPr>
              <w:pStyle w:val="Prrafodelista2"/>
              <w:ind w:left="0"/>
              <w:jc w:val="center"/>
              <w:rPr>
                <w:rFonts w:ascii="Arial" w:hAnsi="Arial" w:cs="Arial"/>
              </w:rPr>
            </w:pPr>
            <w:r w:rsidRPr="006A113D">
              <w:rPr>
                <w:rFonts w:ascii="Arial" w:hAnsi="Arial" w:cs="Arial"/>
                <w:b/>
                <w:i/>
                <w:sz w:val="22"/>
                <w:szCs w:val="22"/>
              </w:rPr>
              <w:t>Petición</w:t>
            </w:r>
          </w:p>
        </w:tc>
        <w:tc>
          <w:tcPr>
            <w:tcW w:w="5118" w:type="dxa"/>
            <w:tcBorders>
              <w:top w:val="single" w:sz="18" w:space="0" w:color="000000"/>
              <w:left w:val="single" w:sz="18" w:space="0" w:color="000000"/>
              <w:bottom w:val="single" w:sz="18" w:space="0" w:color="000000"/>
              <w:right w:val="single" w:sz="18" w:space="0" w:color="000000"/>
            </w:tcBorders>
          </w:tcPr>
          <w:p w:rsidR="009E0048" w:rsidRPr="006A113D" w:rsidRDefault="009E0048" w:rsidP="00950F94">
            <w:pPr>
              <w:pStyle w:val="Prrafodelista2"/>
              <w:ind w:left="0"/>
              <w:jc w:val="both"/>
              <w:rPr>
                <w:rFonts w:ascii="Arial" w:hAnsi="Arial" w:cs="Arial"/>
              </w:rPr>
            </w:pPr>
            <w:r w:rsidRPr="006A113D">
              <w:rPr>
                <w:rFonts w:ascii="Arial" w:hAnsi="Arial" w:cs="Arial"/>
                <w:sz w:val="22"/>
                <w:szCs w:val="22"/>
              </w:rPr>
              <w:t>Es el mecanismo a través del que la ciudadanía solicita a las autoridades la prestación de un servicio o del cumplimiento de alguna obligación</w:t>
            </w:r>
          </w:p>
        </w:tc>
      </w:tr>
      <w:tr w:rsidR="009E0048" w:rsidRPr="006A113D" w:rsidTr="00950F94">
        <w:trPr>
          <w:trHeight w:val="1885"/>
        </w:trPr>
        <w:tc>
          <w:tcPr>
            <w:tcW w:w="3216" w:type="dxa"/>
            <w:tcBorders>
              <w:top w:val="single" w:sz="18" w:space="0" w:color="000000"/>
              <w:left w:val="single" w:sz="18" w:space="0" w:color="000000"/>
              <w:bottom w:val="single" w:sz="18" w:space="0" w:color="000000"/>
              <w:right w:val="single" w:sz="18" w:space="0" w:color="000000"/>
            </w:tcBorders>
          </w:tcPr>
          <w:p w:rsidR="009E0048" w:rsidRPr="006A113D" w:rsidRDefault="009E0048" w:rsidP="00950F94">
            <w:pPr>
              <w:pStyle w:val="Prrafodelista2"/>
              <w:ind w:left="0"/>
              <w:jc w:val="center"/>
              <w:rPr>
                <w:rFonts w:ascii="Arial" w:hAnsi="Arial" w:cs="Arial"/>
              </w:rPr>
            </w:pPr>
            <w:r w:rsidRPr="006A113D">
              <w:rPr>
                <w:rFonts w:ascii="Arial" w:hAnsi="Arial" w:cs="Arial"/>
                <w:b/>
                <w:i/>
                <w:sz w:val="22"/>
                <w:szCs w:val="22"/>
              </w:rPr>
              <w:t>Denuncia</w:t>
            </w:r>
          </w:p>
        </w:tc>
        <w:tc>
          <w:tcPr>
            <w:tcW w:w="5118" w:type="dxa"/>
            <w:tcBorders>
              <w:top w:val="single" w:sz="18" w:space="0" w:color="000000"/>
              <w:left w:val="single" w:sz="18" w:space="0" w:color="000000"/>
              <w:bottom w:val="single" w:sz="18" w:space="0" w:color="000000"/>
              <w:right w:val="single" w:sz="18" w:space="0" w:color="000000"/>
            </w:tcBorders>
          </w:tcPr>
          <w:p w:rsidR="009E0048" w:rsidRPr="006A113D" w:rsidRDefault="009E0048" w:rsidP="00950F94">
            <w:pPr>
              <w:pStyle w:val="Prrafodelista2"/>
              <w:ind w:left="0"/>
              <w:jc w:val="both"/>
              <w:rPr>
                <w:rFonts w:ascii="Arial" w:hAnsi="Arial" w:cs="Arial"/>
              </w:rPr>
            </w:pPr>
            <w:r w:rsidRPr="006A113D">
              <w:rPr>
                <w:rFonts w:ascii="Arial" w:hAnsi="Arial" w:cs="Arial"/>
                <w:sz w:val="22"/>
                <w:szCs w:val="22"/>
              </w:rPr>
              <w:t>Es el mecanismo a través del cual la ciudadanía manifiesta su inconformidad por los actos de gobierno que la afectan o por la violación de un derecho</w:t>
            </w:r>
          </w:p>
        </w:tc>
      </w:tr>
      <w:tr w:rsidR="009E0048" w:rsidRPr="006A113D" w:rsidTr="00950F94">
        <w:trPr>
          <w:trHeight w:val="1885"/>
        </w:trPr>
        <w:tc>
          <w:tcPr>
            <w:tcW w:w="3216" w:type="dxa"/>
            <w:tcBorders>
              <w:top w:val="single" w:sz="18" w:space="0" w:color="000000"/>
              <w:left w:val="single" w:sz="18" w:space="0" w:color="000000"/>
              <w:bottom w:val="single" w:sz="18" w:space="0" w:color="000000"/>
              <w:right w:val="single" w:sz="18" w:space="0" w:color="000000"/>
            </w:tcBorders>
          </w:tcPr>
          <w:p w:rsidR="009E0048" w:rsidRPr="006A113D" w:rsidRDefault="009E0048" w:rsidP="00950F94">
            <w:pPr>
              <w:pStyle w:val="Prrafodelista2"/>
              <w:ind w:left="0"/>
              <w:jc w:val="center"/>
              <w:rPr>
                <w:rFonts w:ascii="Arial" w:hAnsi="Arial" w:cs="Arial"/>
              </w:rPr>
            </w:pPr>
            <w:r w:rsidRPr="006A113D">
              <w:rPr>
                <w:rFonts w:ascii="Arial" w:hAnsi="Arial" w:cs="Arial"/>
                <w:b/>
                <w:i/>
                <w:sz w:val="22"/>
                <w:szCs w:val="22"/>
              </w:rPr>
              <w:t>Propuesta</w:t>
            </w:r>
          </w:p>
        </w:tc>
        <w:tc>
          <w:tcPr>
            <w:tcW w:w="5118" w:type="dxa"/>
            <w:tcBorders>
              <w:top w:val="single" w:sz="18" w:space="0" w:color="000000"/>
              <w:left w:val="single" w:sz="18" w:space="0" w:color="000000"/>
              <w:bottom w:val="single" w:sz="18" w:space="0" w:color="000000"/>
              <w:right w:val="single" w:sz="18" w:space="0" w:color="000000"/>
            </w:tcBorders>
          </w:tcPr>
          <w:p w:rsidR="009E0048" w:rsidRPr="006A113D" w:rsidRDefault="009E0048" w:rsidP="00950F94">
            <w:pPr>
              <w:pStyle w:val="Prrafodelista2"/>
              <w:ind w:left="0"/>
              <w:jc w:val="both"/>
              <w:rPr>
                <w:rFonts w:ascii="Arial" w:hAnsi="Arial" w:cs="Arial"/>
              </w:rPr>
            </w:pPr>
            <w:r w:rsidRPr="006A113D">
              <w:rPr>
                <w:rFonts w:ascii="Arial" w:hAnsi="Arial" w:cs="Arial"/>
                <w:sz w:val="22"/>
                <w:szCs w:val="22"/>
              </w:rPr>
              <w:t>Es el mecanismo usado por la ciudadanía para presentar un proyecto o plan de acción a las autoridades con el fin de colaborar en la solución de algún problema público</w:t>
            </w:r>
          </w:p>
        </w:tc>
      </w:tr>
      <w:tr w:rsidR="009E0048" w:rsidRPr="006A113D" w:rsidTr="00950F94">
        <w:trPr>
          <w:trHeight w:val="1885"/>
        </w:trPr>
        <w:tc>
          <w:tcPr>
            <w:tcW w:w="3216" w:type="dxa"/>
            <w:tcBorders>
              <w:top w:val="single" w:sz="18" w:space="0" w:color="000000"/>
              <w:left w:val="single" w:sz="18" w:space="0" w:color="000000"/>
              <w:bottom w:val="single" w:sz="18" w:space="0" w:color="000000"/>
              <w:right w:val="single" w:sz="18" w:space="0" w:color="000000"/>
            </w:tcBorders>
          </w:tcPr>
          <w:p w:rsidR="009E0048" w:rsidRPr="006A113D" w:rsidRDefault="009E0048" w:rsidP="00950F94">
            <w:pPr>
              <w:pStyle w:val="Prrafodelista2"/>
              <w:ind w:left="0"/>
              <w:jc w:val="center"/>
              <w:rPr>
                <w:rFonts w:ascii="Arial" w:hAnsi="Arial" w:cs="Arial"/>
                <w:b/>
                <w:i/>
              </w:rPr>
            </w:pPr>
            <w:r w:rsidRPr="006A113D">
              <w:rPr>
                <w:rFonts w:ascii="Arial" w:hAnsi="Arial" w:cs="Arial"/>
                <w:b/>
                <w:i/>
                <w:sz w:val="22"/>
                <w:szCs w:val="22"/>
              </w:rPr>
              <w:t>Sufragio</w:t>
            </w:r>
          </w:p>
        </w:tc>
        <w:tc>
          <w:tcPr>
            <w:tcW w:w="5118" w:type="dxa"/>
            <w:tcBorders>
              <w:top w:val="single" w:sz="18" w:space="0" w:color="000000"/>
              <w:left w:val="single" w:sz="18" w:space="0" w:color="000000"/>
              <w:bottom w:val="single" w:sz="18" w:space="0" w:color="000000"/>
              <w:right w:val="single" w:sz="18" w:space="0" w:color="000000"/>
            </w:tcBorders>
          </w:tcPr>
          <w:p w:rsidR="009E0048" w:rsidRPr="006A113D" w:rsidRDefault="009E0048" w:rsidP="00950F94">
            <w:pPr>
              <w:pStyle w:val="Prrafodelista2"/>
              <w:ind w:left="0"/>
              <w:jc w:val="both"/>
              <w:rPr>
                <w:rFonts w:ascii="Arial" w:hAnsi="Arial" w:cs="Arial"/>
              </w:rPr>
            </w:pPr>
            <w:r w:rsidRPr="006A113D">
              <w:rPr>
                <w:rFonts w:ascii="Arial" w:hAnsi="Arial" w:cs="Arial"/>
                <w:sz w:val="22"/>
                <w:szCs w:val="22"/>
              </w:rPr>
              <w:t>Es el mecanismo por el que la ciudadanía elige directamente a sus representantes o gobernantes</w:t>
            </w:r>
          </w:p>
        </w:tc>
      </w:tr>
      <w:tr w:rsidR="009E0048" w:rsidRPr="006A113D" w:rsidTr="00950F94">
        <w:trPr>
          <w:trHeight w:val="1885"/>
        </w:trPr>
        <w:tc>
          <w:tcPr>
            <w:tcW w:w="3216" w:type="dxa"/>
            <w:tcBorders>
              <w:top w:val="single" w:sz="18" w:space="0" w:color="000000"/>
              <w:left w:val="single" w:sz="18" w:space="0" w:color="000000"/>
              <w:bottom w:val="single" w:sz="18" w:space="0" w:color="000000"/>
              <w:right w:val="single" w:sz="18" w:space="0" w:color="000000"/>
            </w:tcBorders>
          </w:tcPr>
          <w:p w:rsidR="009E0048" w:rsidRPr="006A113D" w:rsidRDefault="009E0048" w:rsidP="00950F94">
            <w:pPr>
              <w:pStyle w:val="Prrafodelista2"/>
              <w:ind w:left="0"/>
              <w:jc w:val="center"/>
              <w:rPr>
                <w:rFonts w:ascii="Arial" w:hAnsi="Arial" w:cs="Arial"/>
                <w:b/>
                <w:i/>
              </w:rPr>
            </w:pPr>
            <w:r w:rsidRPr="006A113D">
              <w:rPr>
                <w:rFonts w:ascii="Arial" w:hAnsi="Arial" w:cs="Arial"/>
                <w:b/>
                <w:i/>
                <w:sz w:val="22"/>
                <w:szCs w:val="22"/>
              </w:rPr>
              <w:t>Movilización pacífica</w:t>
            </w:r>
          </w:p>
        </w:tc>
        <w:tc>
          <w:tcPr>
            <w:tcW w:w="5118" w:type="dxa"/>
            <w:tcBorders>
              <w:top w:val="single" w:sz="18" w:space="0" w:color="000000"/>
              <w:left w:val="single" w:sz="18" w:space="0" w:color="000000"/>
              <w:bottom w:val="single" w:sz="18" w:space="0" w:color="000000"/>
              <w:right w:val="single" w:sz="18" w:space="0" w:color="000000"/>
            </w:tcBorders>
          </w:tcPr>
          <w:p w:rsidR="009E0048" w:rsidRPr="006A113D" w:rsidRDefault="009E0048" w:rsidP="00950F94">
            <w:pPr>
              <w:pStyle w:val="Prrafodelista2"/>
              <w:ind w:left="0"/>
              <w:jc w:val="both"/>
              <w:rPr>
                <w:rFonts w:ascii="Arial" w:hAnsi="Arial" w:cs="Arial"/>
              </w:rPr>
            </w:pPr>
            <w:r w:rsidRPr="006A113D">
              <w:rPr>
                <w:rFonts w:ascii="Arial" w:hAnsi="Arial" w:cs="Arial"/>
                <w:sz w:val="22"/>
                <w:szCs w:val="22"/>
              </w:rPr>
              <w:t>Es una forma de resistencia o desobediencia civil que sirve a la ciudadanía para mostrar su inconformidad con alguna decisión de gobierno y presionar para que se escuche la voz del pueblo y se busque una solución. Es muy importante que esta forma de protesta no viole la ley ni afecte los derechos de otras personas</w:t>
            </w:r>
          </w:p>
        </w:tc>
      </w:tr>
    </w:tbl>
    <w:p w:rsidR="009E0048" w:rsidRPr="006A113D" w:rsidRDefault="009E0048" w:rsidP="009E0048">
      <w:pPr>
        <w:rPr>
          <w:rFonts w:ascii="Arial" w:hAnsi="Arial" w:cs="Arial"/>
          <w:b/>
          <w:sz w:val="22"/>
          <w:szCs w:val="22"/>
        </w:rPr>
      </w:pPr>
    </w:p>
    <w:p w:rsidR="009E0048" w:rsidRPr="006A113D" w:rsidRDefault="009E0048" w:rsidP="009E0048">
      <w:pPr>
        <w:rPr>
          <w:rFonts w:ascii="Arial" w:hAnsi="Arial" w:cs="Arial"/>
          <w:b/>
          <w:sz w:val="22"/>
          <w:szCs w:val="22"/>
        </w:rPr>
      </w:pPr>
    </w:p>
    <w:p w:rsidR="009E0048" w:rsidRPr="006A113D" w:rsidRDefault="009E0048" w:rsidP="009E0048">
      <w:pPr>
        <w:rPr>
          <w:rFonts w:ascii="Arial" w:hAnsi="Arial" w:cs="Arial"/>
          <w:b/>
          <w:sz w:val="22"/>
          <w:szCs w:val="22"/>
        </w:rPr>
      </w:pPr>
      <w:r w:rsidRPr="006A113D">
        <w:rPr>
          <w:rFonts w:ascii="Arial" w:hAnsi="Arial" w:cs="Arial"/>
          <w:b/>
          <w:sz w:val="22"/>
          <w:szCs w:val="22"/>
        </w:rPr>
        <w:br w:type="page"/>
      </w:r>
    </w:p>
    <w:p w:rsidR="009E0048" w:rsidRPr="006A113D" w:rsidRDefault="009E0048" w:rsidP="009E0048">
      <w:pPr>
        <w:rPr>
          <w:rFonts w:ascii="Arial" w:hAnsi="Arial" w:cs="Arial"/>
          <w:b/>
          <w:sz w:val="22"/>
          <w:szCs w:val="22"/>
        </w:rPr>
      </w:pPr>
      <w:r w:rsidRPr="006A113D">
        <w:rPr>
          <w:rFonts w:ascii="Arial" w:hAnsi="Arial" w:cs="Arial"/>
          <w:b/>
          <w:sz w:val="22"/>
          <w:szCs w:val="22"/>
        </w:rPr>
        <w:lastRenderedPageBreak/>
        <w:t xml:space="preserve">ANEXO IV ACTIVIDADES DE </w:t>
      </w:r>
      <w:smartTag w:uri="urn:schemas-microsoft-com:office:smarttags" w:element="PersonName">
        <w:smartTagPr>
          <w:attr w:name="ProductID" w:val="LA TERCERA ESTACIￓN"/>
        </w:smartTagPr>
        <w:r w:rsidRPr="006A113D">
          <w:rPr>
            <w:rFonts w:ascii="Arial" w:hAnsi="Arial" w:cs="Arial"/>
            <w:b/>
            <w:sz w:val="22"/>
            <w:szCs w:val="22"/>
          </w:rPr>
          <w:t>LA TERCERA ESTACIÓN</w:t>
        </w:r>
      </w:smartTag>
    </w:p>
    <w:p w:rsidR="009E0048" w:rsidRPr="006A113D" w:rsidRDefault="009E0048" w:rsidP="009E0048">
      <w:pPr>
        <w:rPr>
          <w:rFonts w:ascii="Arial" w:hAnsi="Arial" w:cs="Arial"/>
          <w:b/>
          <w:sz w:val="22"/>
          <w:szCs w:val="22"/>
        </w:rPr>
      </w:pPr>
    </w:p>
    <w:p w:rsidR="009E0048" w:rsidRPr="006A113D" w:rsidRDefault="009E0048" w:rsidP="008D4C1C">
      <w:pPr>
        <w:pStyle w:val="Prrafodelista2"/>
        <w:numPr>
          <w:ilvl w:val="0"/>
          <w:numId w:val="6"/>
        </w:numPr>
        <w:jc w:val="both"/>
        <w:rPr>
          <w:rFonts w:ascii="Arial" w:hAnsi="Arial" w:cs="Arial"/>
          <w:b/>
          <w:sz w:val="22"/>
          <w:szCs w:val="22"/>
        </w:rPr>
      </w:pPr>
      <w:r w:rsidRPr="006A113D">
        <w:rPr>
          <w:rFonts w:ascii="Arial" w:hAnsi="Arial" w:cs="Arial"/>
          <w:b/>
          <w:sz w:val="22"/>
          <w:szCs w:val="22"/>
        </w:rPr>
        <w:t>Lean con atención las reglas democráticas.</w:t>
      </w:r>
    </w:p>
    <w:p w:rsidR="009E0048" w:rsidRPr="006A113D" w:rsidRDefault="009E0048" w:rsidP="008D4C1C">
      <w:pPr>
        <w:pStyle w:val="Prrafodelista2"/>
        <w:numPr>
          <w:ilvl w:val="0"/>
          <w:numId w:val="6"/>
        </w:numPr>
        <w:jc w:val="both"/>
        <w:rPr>
          <w:rFonts w:ascii="Arial" w:hAnsi="Arial" w:cs="Arial"/>
          <w:b/>
          <w:sz w:val="22"/>
          <w:szCs w:val="22"/>
        </w:rPr>
      </w:pPr>
      <w:r w:rsidRPr="006A113D">
        <w:rPr>
          <w:rFonts w:ascii="Arial" w:hAnsi="Arial" w:cs="Arial"/>
          <w:b/>
          <w:sz w:val="22"/>
          <w:szCs w:val="22"/>
        </w:rPr>
        <w:t>Diseñen un poster o cartel con imágenes y palabras claves que presenten las reglas democráticas para que otros las conozcan.</w:t>
      </w:r>
    </w:p>
    <w:p w:rsidR="009E0048" w:rsidRPr="006A113D" w:rsidRDefault="009E0048" w:rsidP="008D4C1C">
      <w:pPr>
        <w:pStyle w:val="Prrafodelista2"/>
        <w:numPr>
          <w:ilvl w:val="0"/>
          <w:numId w:val="6"/>
        </w:numPr>
        <w:jc w:val="both"/>
        <w:rPr>
          <w:rFonts w:ascii="Arial" w:hAnsi="Arial" w:cs="Arial"/>
          <w:b/>
          <w:sz w:val="22"/>
          <w:szCs w:val="22"/>
        </w:rPr>
      </w:pPr>
      <w:r w:rsidRPr="006A113D">
        <w:rPr>
          <w:rFonts w:ascii="Arial" w:hAnsi="Arial" w:cs="Arial"/>
          <w:b/>
          <w:sz w:val="22"/>
          <w:szCs w:val="22"/>
        </w:rPr>
        <w:t>Entreguen el cartel a la persona encargada de la tercera estación.</w:t>
      </w:r>
    </w:p>
    <w:p w:rsidR="009E0048" w:rsidRPr="006A113D" w:rsidRDefault="009E0048" w:rsidP="009E0048">
      <w:pPr>
        <w:rPr>
          <w:rFonts w:ascii="Arial" w:hAnsi="Arial" w:cs="Arial"/>
          <w:b/>
          <w:sz w:val="22"/>
          <w:szCs w:val="22"/>
        </w:rPr>
      </w:pPr>
    </w:p>
    <w:p w:rsidR="009E0048" w:rsidRPr="006A113D" w:rsidRDefault="009E0048" w:rsidP="009E0048">
      <w:pPr>
        <w:rPr>
          <w:rFonts w:ascii="Arial" w:hAnsi="Arial" w:cs="Arial"/>
          <w:b/>
          <w:sz w:val="22"/>
          <w:szCs w:val="22"/>
        </w:rPr>
      </w:pPr>
    </w:p>
    <w:p w:rsidR="009E0048" w:rsidRPr="006A113D" w:rsidRDefault="009E0048" w:rsidP="009E0048">
      <w:pPr>
        <w:rPr>
          <w:rFonts w:ascii="Arial" w:hAnsi="Arial" w:cs="Arial"/>
          <w:b/>
          <w:sz w:val="22"/>
          <w:szCs w:val="22"/>
        </w:rPr>
      </w:pPr>
    </w:p>
    <w:p w:rsidR="009E0048" w:rsidRPr="006A113D" w:rsidRDefault="009E0048" w:rsidP="009E0048">
      <w:pPr>
        <w:rPr>
          <w:rFonts w:ascii="Arial" w:hAnsi="Arial" w:cs="Arial"/>
          <w:b/>
          <w:sz w:val="22"/>
          <w:szCs w:val="22"/>
        </w:rPr>
      </w:pPr>
      <w:r w:rsidRPr="006A113D">
        <w:rPr>
          <w:rFonts w:ascii="Arial" w:hAnsi="Arial" w:cs="Arial"/>
          <w:b/>
          <w:sz w:val="22"/>
          <w:szCs w:val="22"/>
        </w:rPr>
        <w:t xml:space="preserve">¿CUÁLES SON LAS REGLAS DE </w:t>
      </w:r>
      <w:smartTag w:uri="urn:schemas-microsoft-com:office:smarttags" w:element="PersonName">
        <w:smartTagPr>
          <w:attr w:name="ProductID" w:val="LA DEMOCRACIA QUE"/>
        </w:smartTagPr>
        <w:r w:rsidRPr="006A113D">
          <w:rPr>
            <w:rFonts w:ascii="Arial" w:hAnsi="Arial" w:cs="Arial"/>
            <w:b/>
            <w:sz w:val="22"/>
            <w:szCs w:val="22"/>
          </w:rPr>
          <w:t>LA DEMOCRACIA QUE</w:t>
        </w:r>
      </w:smartTag>
      <w:r w:rsidRPr="006A113D">
        <w:rPr>
          <w:rFonts w:ascii="Arial" w:hAnsi="Arial" w:cs="Arial"/>
          <w:b/>
          <w:sz w:val="22"/>
          <w:szCs w:val="22"/>
        </w:rPr>
        <w:t xml:space="preserve"> SE TIENEN QUE SEGUIR PARA EVITAR EL ABUSO DE PODER Y </w:t>
      </w:r>
      <w:smartTag w:uri="urn:schemas-microsoft-com:office:smarttags" w:element="PersonName">
        <w:smartTagPr>
          <w:attr w:name="ProductID" w:val="LA CORRUPCIￓN"/>
        </w:smartTagPr>
        <w:r w:rsidRPr="006A113D">
          <w:rPr>
            <w:rFonts w:ascii="Arial" w:hAnsi="Arial" w:cs="Arial"/>
            <w:b/>
            <w:sz w:val="22"/>
            <w:szCs w:val="22"/>
          </w:rPr>
          <w:t>LA CORRUPCIÓN</w:t>
        </w:r>
      </w:smartTag>
      <w:r w:rsidRPr="006A113D">
        <w:rPr>
          <w:rFonts w:ascii="Arial" w:hAnsi="Arial" w:cs="Arial"/>
          <w:b/>
          <w:sz w:val="22"/>
          <w:szCs w:val="22"/>
        </w:rPr>
        <w:t>?</w:t>
      </w:r>
    </w:p>
    <w:p w:rsidR="009E0048" w:rsidRPr="006A113D" w:rsidRDefault="009E0048" w:rsidP="009E0048">
      <w:pPr>
        <w:rPr>
          <w:rFonts w:ascii="Arial" w:hAnsi="Arial" w:cs="Arial"/>
          <w:b/>
          <w:sz w:val="22"/>
          <w:szCs w:val="22"/>
        </w:rPr>
      </w:pPr>
    </w:p>
    <w:p w:rsidR="009E0048" w:rsidRPr="006A113D" w:rsidRDefault="009E0048" w:rsidP="009E0048">
      <w:pPr>
        <w:spacing w:line="360" w:lineRule="auto"/>
        <w:jc w:val="both"/>
        <w:rPr>
          <w:rFonts w:ascii="Arial" w:hAnsi="Arial" w:cs="Arial"/>
          <w:sz w:val="22"/>
          <w:szCs w:val="22"/>
        </w:rPr>
      </w:pPr>
      <w:r w:rsidRPr="006A113D">
        <w:rPr>
          <w:rFonts w:ascii="Arial" w:hAnsi="Arial" w:cs="Arial"/>
          <w:b/>
          <w:bCs/>
          <w:sz w:val="22"/>
          <w:szCs w:val="22"/>
        </w:rPr>
        <w:t>Regla 1: Decidir por mayoría</w:t>
      </w:r>
      <w:r w:rsidRPr="006A113D">
        <w:rPr>
          <w:rFonts w:ascii="Arial" w:hAnsi="Arial" w:cs="Arial"/>
          <w:bCs/>
          <w:sz w:val="22"/>
          <w:szCs w:val="22"/>
        </w:rPr>
        <w:t>,</w:t>
      </w:r>
      <w:r w:rsidRPr="006A113D">
        <w:rPr>
          <w:rFonts w:ascii="Arial" w:hAnsi="Arial" w:cs="Arial"/>
          <w:sz w:val="22"/>
          <w:szCs w:val="22"/>
        </w:rPr>
        <w:t xml:space="preserve"> en libertad y en igualdad porque la decisión de cada quien cuenta lo mismo: un voto </w:t>
      </w:r>
    </w:p>
    <w:p w:rsidR="009E0048" w:rsidRPr="006A113D" w:rsidRDefault="009E0048" w:rsidP="009E0048">
      <w:pPr>
        <w:spacing w:line="360" w:lineRule="auto"/>
        <w:jc w:val="both"/>
        <w:rPr>
          <w:rFonts w:ascii="Arial" w:hAnsi="Arial" w:cs="Arial"/>
          <w:sz w:val="22"/>
          <w:szCs w:val="22"/>
        </w:rPr>
      </w:pPr>
      <w:r w:rsidRPr="006A113D">
        <w:rPr>
          <w:rFonts w:ascii="Arial" w:hAnsi="Arial" w:cs="Arial"/>
          <w:b/>
          <w:bCs/>
          <w:sz w:val="22"/>
          <w:szCs w:val="22"/>
        </w:rPr>
        <w:t>Regla 2: Tratar con respeto a las minorías</w:t>
      </w:r>
      <w:r w:rsidRPr="006A113D">
        <w:rPr>
          <w:rFonts w:ascii="Arial" w:hAnsi="Arial" w:cs="Arial"/>
          <w:sz w:val="22"/>
          <w:szCs w:val="22"/>
        </w:rPr>
        <w:t>, es decir a quienes opinan distinto,  porque el tiempo les puede dar la razón y porque tienen derecho a pensar diferente</w:t>
      </w:r>
    </w:p>
    <w:p w:rsidR="009E0048" w:rsidRPr="006A113D" w:rsidRDefault="009E0048" w:rsidP="009E0048">
      <w:pPr>
        <w:pStyle w:val="Textoindependiente"/>
        <w:spacing w:line="360" w:lineRule="auto"/>
        <w:rPr>
          <w:rFonts w:ascii="Arial" w:hAnsi="Arial" w:cs="Arial"/>
          <w:sz w:val="22"/>
        </w:rPr>
      </w:pPr>
      <w:r w:rsidRPr="006A113D">
        <w:rPr>
          <w:rFonts w:ascii="Arial" w:hAnsi="Arial" w:cs="Arial"/>
          <w:b w:val="0"/>
          <w:bCs w:val="0"/>
          <w:sz w:val="22"/>
        </w:rPr>
        <w:t>Regla 3: Tomar decisiones luego de un debate público</w:t>
      </w:r>
      <w:r w:rsidRPr="006A113D">
        <w:rPr>
          <w:rFonts w:ascii="Arial" w:hAnsi="Arial" w:cs="Arial"/>
          <w:bCs w:val="0"/>
          <w:sz w:val="22"/>
        </w:rPr>
        <w:t>,</w:t>
      </w:r>
      <w:r w:rsidRPr="006A113D">
        <w:rPr>
          <w:rFonts w:ascii="Arial" w:hAnsi="Arial" w:cs="Arial"/>
          <w:sz w:val="22"/>
        </w:rPr>
        <w:t xml:space="preserve"> primero escuchar y expresar las diferentes ideas, fundamentarlas con información y con reflexión; pensar en lo que parece muy diferente o hasta contrario, y luego tomar una decisión. </w:t>
      </w:r>
    </w:p>
    <w:p w:rsidR="009E0048" w:rsidRPr="006A113D" w:rsidRDefault="009E0048" w:rsidP="009E0048">
      <w:pPr>
        <w:pStyle w:val="Textoindependiente"/>
        <w:spacing w:line="360" w:lineRule="auto"/>
        <w:rPr>
          <w:rFonts w:ascii="Arial" w:hAnsi="Arial" w:cs="Arial"/>
          <w:sz w:val="22"/>
        </w:rPr>
      </w:pPr>
      <w:r w:rsidRPr="006A113D">
        <w:rPr>
          <w:rFonts w:ascii="Arial" w:hAnsi="Arial" w:cs="Arial"/>
          <w:b w:val="0"/>
          <w:bCs w:val="0"/>
          <w:sz w:val="22"/>
        </w:rPr>
        <w:t>Regla 4: Tomar las decisiones más importantes de manera directa</w:t>
      </w:r>
      <w:r w:rsidRPr="006A113D">
        <w:rPr>
          <w:rFonts w:ascii="Arial" w:hAnsi="Arial" w:cs="Arial"/>
          <w:bCs w:val="0"/>
          <w:sz w:val="22"/>
        </w:rPr>
        <w:t>,</w:t>
      </w:r>
      <w:r w:rsidRPr="006A113D">
        <w:rPr>
          <w:rFonts w:ascii="Arial" w:hAnsi="Arial" w:cs="Arial"/>
          <w:sz w:val="22"/>
        </w:rPr>
        <w:t xml:space="preserve"> es decir, a través de voto o consultas efectivas</w:t>
      </w:r>
    </w:p>
    <w:p w:rsidR="009E0048" w:rsidRPr="006A113D" w:rsidRDefault="009E0048" w:rsidP="009E0048">
      <w:pPr>
        <w:spacing w:line="360" w:lineRule="auto"/>
        <w:jc w:val="both"/>
        <w:rPr>
          <w:rFonts w:ascii="Arial" w:hAnsi="Arial" w:cs="Arial"/>
          <w:sz w:val="22"/>
          <w:szCs w:val="22"/>
        </w:rPr>
      </w:pPr>
      <w:r w:rsidRPr="006A113D">
        <w:rPr>
          <w:rFonts w:ascii="Arial" w:hAnsi="Arial" w:cs="Arial"/>
          <w:b/>
          <w:bCs/>
          <w:sz w:val="22"/>
          <w:szCs w:val="22"/>
        </w:rPr>
        <w:t>Regla 5: Vigilar y exigir cuentas a nuestros representantes</w:t>
      </w:r>
      <w:r w:rsidRPr="006A113D">
        <w:rPr>
          <w:rFonts w:ascii="Arial" w:hAnsi="Arial" w:cs="Arial"/>
          <w:sz w:val="22"/>
          <w:szCs w:val="22"/>
        </w:rPr>
        <w:t>, para que cumplan su función de manera honesta, como un servicio a los demás y para que no tomen decisiones sin tener en cuenta a la gente a quien representan.</w:t>
      </w:r>
    </w:p>
    <w:p w:rsidR="009E0048" w:rsidRPr="006A113D" w:rsidRDefault="009E0048" w:rsidP="009E0048">
      <w:pPr>
        <w:spacing w:line="360" w:lineRule="auto"/>
        <w:jc w:val="both"/>
        <w:rPr>
          <w:rFonts w:ascii="Arial" w:hAnsi="Arial" w:cs="Arial"/>
          <w:sz w:val="22"/>
          <w:szCs w:val="22"/>
        </w:rPr>
      </w:pPr>
      <w:r w:rsidRPr="006A113D">
        <w:rPr>
          <w:rFonts w:ascii="Arial" w:hAnsi="Arial" w:cs="Arial"/>
          <w:b/>
          <w:bCs/>
          <w:sz w:val="22"/>
          <w:szCs w:val="22"/>
        </w:rPr>
        <w:t>Regla 6: Dividir el poder para que no se concentre en una sola persona</w:t>
      </w:r>
      <w:r w:rsidRPr="006A113D">
        <w:rPr>
          <w:rFonts w:ascii="Arial" w:hAnsi="Arial" w:cs="Arial"/>
          <w:sz w:val="22"/>
          <w:szCs w:val="22"/>
        </w:rPr>
        <w:t>, por ejemplo, en los grupos de jóvenes el poder se divide entre varios representantes, entre varias comisiones, entre varios comités, etcétera. Cada uno tiene su propia función y su responsabilidad.</w:t>
      </w:r>
    </w:p>
    <w:p w:rsidR="009E0048" w:rsidRPr="006A113D" w:rsidRDefault="009E0048" w:rsidP="009E0048">
      <w:pPr>
        <w:spacing w:line="360" w:lineRule="auto"/>
        <w:jc w:val="both"/>
        <w:rPr>
          <w:rFonts w:ascii="Arial" w:hAnsi="Arial" w:cs="Arial"/>
          <w:sz w:val="22"/>
          <w:szCs w:val="22"/>
        </w:rPr>
      </w:pPr>
      <w:r w:rsidRPr="006A113D">
        <w:rPr>
          <w:rFonts w:ascii="Arial" w:hAnsi="Arial" w:cs="Arial"/>
          <w:b/>
          <w:bCs/>
          <w:sz w:val="22"/>
          <w:szCs w:val="22"/>
        </w:rPr>
        <w:t>Regla 7:</w:t>
      </w:r>
      <w:r w:rsidRPr="006A113D">
        <w:rPr>
          <w:rFonts w:ascii="Arial" w:hAnsi="Arial" w:cs="Arial"/>
          <w:sz w:val="22"/>
          <w:szCs w:val="22"/>
        </w:rPr>
        <w:t xml:space="preserve"> </w:t>
      </w:r>
      <w:r w:rsidRPr="006A113D">
        <w:rPr>
          <w:rFonts w:ascii="Arial" w:hAnsi="Arial" w:cs="Arial"/>
          <w:b/>
          <w:bCs/>
          <w:sz w:val="22"/>
          <w:szCs w:val="22"/>
        </w:rPr>
        <w:t>Alternar el poder</w:t>
      </w:r>
      <w:r w:rsidRPr="006A113D">
        <w:rPr>
          <w:rFonts w:ascii="Arial" w:hAnsi="Arial" w:cs="Arial"/>
          <w:sz w:val="22"/>
          <w:szCs w:val="22"/>
        </w:rPr>
        <w:t>, es decir que las y los representantes no siempre son los mismos sino que van cambiando.</w:t>
      </w:r>
    </w:p>
    <w:p w:rsidR="009E0048" w:rsidRPr="006A113D" w:rsidRDefault="009E0048" w:rsidP="009E0048">
      <w:pPr>
        <w:rPr>
          <w:rFonts w:ascii="Arial" w:hAnsi="Arial" w:cs="Arial"/>
          <w:b/>
          <w:sz w:val="22"/>
          <w:szCs w:val="22"/>
        </w:rPr>
      </w:pPr>
    </w:p>
    <w:p w:rsidR="009E0048" w:rsidRPr="006A113D" w:rsidRDefault="009E0048" w:rsidP="009E0048">
      <w:pPr>
        <w:rPr>
          <w:rFonts w:ascii="Arial" w:hAnsi="Arial" w:cs="Arial"/>
          <w:sz w:val="22"/>
          <w:szCs w:val="22"/>
        </w:rPr>
      </w:pPr>
    </w:p>
    <w:p w:rsidR="00804EBC" w:rsidRDefault="00804EBC" w:rsidP="009E0048">
      <w:pPr>
        <w:rPr>
          <w:rFonts w:ascii="Arial" w:hAnsi="Arial" w:cs="Arial"/>
          <w:b/>
        </w:rPr>
      </w:pPr>
    </w:p>
    <w:sectPr w:rsidR="00804EBC" w:rsidSect="005541A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59E" w:rsidRDefault="00F3259E" w:rsidP="002C188E">
      <w:r>
        <w:separator/>
      </w:r>
    </w:p>
  </w:endnote>
  <w:endnote w:type="continuationSeparator" w:id="0">
    <w:p w:rsidR="00F3259E" w:rsidRDefault="00F3259E" w:rsidP="002C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TT31c5bc">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Berlin Sans FB">
    <w:altName w:val="Candara"/>
    <w:panose1 w:val="020E0602020502020306"/>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59E" w:rsidRDefault="00F3259E" w:rsidP="002C188E">
      <w:r>
        <w:separator/>
      </w:r>
    </w:p>
  </w:footnote>
  <w:footnote w:type="continuationSeparator" w:id="0">
    <w:p w:rsidR="00F3259E" w:rsidRDefault="00F3259E" w:rsidP="002C1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87A4B"/>
    <w:multiLevelType w:val="hybridMultilevel"/>
    <w:tmpl w:val="AFE2EB12"/>
    <w:lvl w:ilvl="0" w:tplc="0BF62706">
      <w:start w:val="1"/>
      <w:numFmt w:val="bullet"/>
      <w:lvlText w:val=""/>
      <w:lvlJc w:val="left"/>
      <w:pPr>
        <w:tabs>
          <w:tab w:val="num" w:pos="360"/>
        </w:tabs>
        <w:ind w:left="340" w:hanging="34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
    <w:nsid w:val="22902B34"/>
    <w:multiLevelType w:val="hybridMultilevel"/>
    <w:tmpl w:val="DB864C6C"/>
    <w:lvl w:ilvl="0" w:tplc="CE842BBA">
      <w:start w:val="1"/>
      <w:numFmt w:val="decimal"/>
      <w:lvlText w:val="%1."/>
      <w:lvlJc w:val="left"/>
      <w:pPr>
        <w:ind w:left="720" w:hanging="360"/>
      </w:pPr>
      <w:rPr>
        <w:rFonts w:ascii="MSTT31c5bc" w:hAnsi="MSTT31c5bc" w:cs="MSTT31c5bc"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
    <w:nsid w:val="27AA4CB5"/>
    <w:multiLevelType w:val="hybridMultilevel"/>
    <w:tmpl w:val="61B263F6"/>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
    <w:nsid w:val="2C2663A6"/>
    <w:multiLevelType w:val="hybridMultilevel"/>
    <w:tmpl w:val="C6540A70"/>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4">
    <w:nsid w:val="5F4D6851"/>
    <w:multiLevelType w:val="hybridMultilevel"/>
    <w:tmpl w:val="60A2A5B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5">
    <w:nsid w:val="610006EC"/>
    <w:multiLevelType w:val="hybridMultilevel"/>
    <w:tmpl w:val="A03A6960"/>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num w:numId="1">
    <w:abstractNumId w:val="0"/>
  </w:num>
  <w:num w:numId="2">
    <w:abstractNumId w:val="4"/>
  </w:num>
  <w:num w:numId="3">
    <w:abstractNumId w:val="1"/>
  </w:num>
  <w:num w:numId="4">
    <w:abstractNumId w:val="5"/>
  </w:num>
  <w:num w:numId="5">
    <w:abstractNumId w:val="3"/>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B49"/>
    <w:rsid w:val="0014526A"/>
    <w:rsid w:val="002C188E"/>
    <w:rsid w:val="0031381F"/>
    <w:rsid w:val="003848C7"/>
    <w:rsid w:val="003C3D69"/>
    <w:rsid w:val="003E0B7A"/>
    <w:rsid w:val="004C353C"/>
    <w:rsid w:val="005541A4"/>
    <w:rsid w:val="005B4887"/>
    <w:rsid w:val="006D66D9"/>
    <w:rsid w:val="007409F9"/>
    <w:rsid w:val="00804EBC"/>
    <w:rsid w:val="008961A3"/>
    <w:rsid w:val="008D4C1C"/>
    <w:rsid w:val="009D3443"/>
    <w:rsid w:val="009E0048"/>
    <w:rsid w:val="00C13875"/>
    <w:rsid w:val="00C466A4"/>
    <w:rsid w:val="00D75B49"/>
    <w:rsid w:val="00F3259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paragraph" w:styleId="Ttulo3">
    <w:name w:val="heading 3"/>
    <w:basedOn w:val="Normal"/>
    <w:next w:val="Normal"/>
    <w:link w:val="Ttulo3Car"/>
    <w:qFormat/>
    <w:rsid w:val="005B4887"/>
    <w:pPr>
      <w:keepNext/>
      <w:outlineLvl w:val="2"/>
    </w:pPr>
    <w:rPr>
      <w:rFonts w:ascii="Berlin Sans FB" w:hAnsi="Berlin Sans FB"/>
      <w:b/>
      <w:bCs/>
      <w:iCs/>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 w:type="paragraph" w:customStyle="1" w:styleId="Prrafodelista2">
    <w:name w:val="Párrafo de lista2"/>
    <w:basedOn w:val="Normal"/>
    <w:rsid w:val="004C353C"/>
    <w:pPr>
      <w:ind w:left="720"/>
    </w:pPr>
    <w:rPr>
      <w:rFonts w:ascii="Times New Roman" w:hAnsi="Times New Roman"/>
      <w:lang w:val="es-ES"/>
    </w:rPr>
  </w:style>
  <w:style w:type="character" w:customStyle="1" w:styleId="TextoindependienteCar">
    <w:name w:val="Texto independiente Car"/>
    <w:basedOn w:val="Fuentedeprrafopredeter"/>
    <w:link w:val="Textoindependiente"/>
    <w:locked/>
    <w:rsid w:val="003E0B7A"/>
    <w:rPr>
      <w:rFonts w:ascii="Berlin Sans FB" w:eastAsia="Calibri" w:hAnsi="Berlin Sans FB"/>
      <w:b/>
      <w:bCs/>
      <w:iCs/>
      <w:sz w:val="24"/>
      <w:lang w:val="es-MX" w:eastAsia="es-ES"/>
    </w:rPr>
  </w:style>
  <w:style w:type="paragraph" w:styleId="Textoindependiente">
    <w:name w:val="Body Text"/>
    <w:basedOn w:val="Normal"/>
    <w:link w:val="TextoindependienteCar"/>
    <w:rsid w:val="003E0B7A"/>
    <w:pPr>
      <w:jc w:val="both"/>
    </w:pPr>
    <w:rPr>
      <w:rFonts w:ascii="Berlin Sans FB" w:hAnsi="Berlin Sans FB" w:cstheme="minorBidi"/>
      <w:b/>
      <w:bCs/>
      <w:iCs/>
      <w:szCs w:val="22"/>
    </w:rPr>
  </w:style>
  <w:style w:type="character" w:customStyle="1" w:styleId="TextoindependienteCar1">
    <w:name w:val="Texto independiente Car1"/>
    <w:basedOn w:val="Fuentedeprrafopredeter"/>
    <w:uiPriority w:val="99"/>
    <w:semiHidden/>
    <w:rsid w:val="003E0B7A"/>
    <w:rPr>
      <w:rFonts w:ascii="Arial Narrow" w:eastAsia="Calibri" w:hAnsi="Arial Narrow" w:cs="Times New Roman"/>
      <w:sz w:val="24"/>
      <w:szCs w:val="24"/>
      <w:lang w:val="es-MX" w:eastAsia="es-ES"/>
    </w:rPr>
  </w:style>
  <w:style w:type="character" w:customStyle="1" w:styleId="Ttulo3Car">
    <w:name w:val="Título 3 Car"/>
    <w:basedOn w:val="Fuentedeprrafopredeter"/>
    <w:link w:val="Ttulo3"/>
    <w:rsid w:val="005B4887"/>
    <w:rPr>
      <w:rFonts w:ascii="Berlin Sans FB" w:eastAsia="Calibri" w:hAnsi="Berlin Sans FB" w:cs="Times New Roman"/>
      <w:b/>
      <w:bCs/>
      <w:iCs/>
      <w:sz w:val="24"/>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paragraph" w:styleId="Ttulo3">
    <w:name w:val="heading 3"/>
    <w:basedOn w:val="Normal"/>
    <w:next w:val="Normal"/>
    <w:link w:val="Ttulo3Car"/>
    <w:qFormat/>
    <w:rsid w:val="005B4887"/>
    <w:pPr>
      <w:keepNext/>
      <w:outlineLvl w:val="2"/>
    </w:pPr>
    <w:rPr>
      <w:rFonts w:ascii="Berlin Sans FB" w:hAnsi="Berlin Sans FB"/>
      <w:b/>
      <w:bCs/>
      <w:iCs/>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 w:type="paragraph" w:customStyle="1" w:styleId="Prrafodelista2">
    <w:name w:val="Párrafo de lista2"/>
    <w:basedOn w:val="Normal"/>
    <w:rsid w:val="004C353C"/>
    <w:pPr>
      <w:ind w:left="720"/>
    </w:pPr>
    <w:rPr>
      <w:rFonts w:ascii="Times New Roman" w:hAnsi="Times New Roman"/>
      <w:lang w:val="es-ES"/>
    </w:rPr>
  </w:style>
  <w:style w:type="character" w:customStyle="1" w:styleId="TextoindependienteCar">
    <w:name w:val="Texto independiente Car"/>
    <w:basedOn w:val="Fuentedeprrafopredeter"/>
    <w:link w:val="Textoindependiente"/>
    <w:locked/>
    <w:rsid w:val="003E0B7A"/>
    <w:rPr>
      <w:rFonts w:ascii="Berlin Sans FB" w:eastAsia="Calibri" w:hAnsi="Berlin Sans FB"/>
      <w:b/>
      <w:bCs/>
      <w:iCs/>
      <w:sz w:val="24"/>
      <w:lang w:val="es-MX" w:eastAsia="es-ES"/>
    </w:rPr>
  </w:style>
  <w:style w:type="paragraph" w:styleId="Textoindependiente">
    <w:name w:val="Body Text"/>
    <w:basedOn w:val="Normal"/>
    <w:link w:val="TextoindependienteCar"/>
    <w:rsid w:val="003E0B7A"/>
    <w:pPr>
      <w:jc w:val="both"/>
    </w:pPr>
    <w:rPr>
      <w:rFonts w:ascii="Berlin Sans FB" w:hAnsi="Berlin Sans FB" w:cstheme="minorBidi"/>
      <w:b/>
      <w:bCs/>
      <w:iCs/>
      <w:szCs w:val="22"/>
    </w:rPr>
  </w:style>
  <w:style w:type="character" w:customStyle="1" w:styleId="TextoindependienteCar1">
    <w:name w:val="Texto independiente Car1"/>
    <w:basedOn w:val="Fuentedeprrafopredeter"/>
    <w:uiPriority w:val="99"/>
    <w:semiHidden/>
    <w:rsid w:val="003E0B7A"/>
    <w:rPr>
      <w:rFonts w:ascii="Arial Narrow" w:eastAsia="Calibri" w:hAnsi="Arial Narrow" w:cs="Times New Roman"/>
      <w:sz w:val="24"/>
      <w:szCs w:val="24"/>
      <w:lang w:val="es-MX" w:eastAsia="es-ES"/>
    </w:rPr>
  </w:style>
  <w:style w:type="character" w:customStyle="1" w:styleId="Ttulo3Car">
    <w:name w:val="Título 3 Car"/>
    <w:basedOn w:val="Fuentedeprrafopredeter"/>
    <w:link w:val="Ttulo3"/>
    <w:rsid w:val="005B4887"/>
    <w:rPr>
      <w:rFonts w:ascii="Berlin Sans FB" w:eastAsia="Calibri" w:hAnsi="Berlin Sans FB" w:cs="Times New Roman"/>
      <w:b/>
      <w:bCs/>
      <w:iCs/>
      <w:sz w:val="24"/>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hyperlink" Target="mailto:l@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mailto:tod@s" TargetMode="External"/><Relationship Id="rId2" Type="http://schemas.openxmlformats.org/officeDocument/2006/relationships/styles" Target="styles.xml"/><Relationship Id="rId16" Type="http://schemas.openxmlformats.org/officeDocument/2006/relationships/hyperlink" Target="mailto:l@s"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yperlink" Target="mailto:tod@s" TargetMode="External"/><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lapoliciaquequeremos.org.m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5983</Words>
  <Characters>32908</Characters>
  <Application>Microsoft Office Word</Application>
  <DocSecurity>0</DocSecurity>
  <Lines>274</Lines>
  <Paragraphs>77</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38814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3</cp:revision>
  <dcterms:created xsi:type="dcterms:W3CDTF">2010-06-30T17:26:00Z</dcterms:created>
  <dcterms:modified xsi:type="dcterms:W3CDTF">2010-06-30T17:26:00Z</dcterms:modified>
</cp:coreProperties>
</file>